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u w:val="single"/>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u w:val="single"/>
          <w:lang w:val="sv-SE"/>
        </w:rPr>
      </w:pPr>
    </w:p>
    <w:p w:rsidR="006979EB" w:rsidRPr="0001066D" w:rsidRDefault="006979EB">
      <w:pPr>
        <w:tabs>
          <w:tab w:val="left" w:pos="-306"/>
          <w:tab w:val="left" w:pos="998"/>
          <w:tab w:val="left" w:pos="2303"/>
          <w:tab w:val="left" w:pos="3607"/>
          <w:tab w:val="left" w:pos="4912"/>
          <w:tab w:val="left" w:pos="6216"/>
          <w:tab w:val="left" w:pos="7520"/>
          <w:tab w:val="left" w:pos="8825"/>
        </w:tabs>
        <w:suppressAutoHyphens/>
        <w:rPr>
          <w:rFonts w:ascii="Verdana" w:hAnsi="Verdana"/>
          <w:b/>
          <w:sz w:val="36"/>
          <w:lang w:val="sv-SE"/>
        </w:rPr>
      </w:pPr>
      <w:r w:rsidRPr="0001066D">
        <w:rPr>
          <w:rFonts w:ascii="Verdana" w:hAnsi="Verdana"/>
          <w:b/>
          <w:sz w:val="52"/>
          <w:lang w:val="sv-SE"/>
        </w:rPr>
        <w:t>Bostadsrättsföreningen Sandören 2</w:t>
      </w:r>
    </w:p>
    <w:p w:rsidR="006979EB" w:rsidRPr="00BC619D" w:rsidRDefault="006979EB">
      <w:pPr>
        <w:rPr>
          <w:sz w:val="28"/>
          <w:lang w:val="sv-SE"/>
        </w:rPr>
      </w:pPr>
      <w:r w:rsidRPr="00BC619D">
        <w:rPr>
          <w:rFonts w:ascii="Times" w:hAnsi="Times"/>
          <w:noProof/>
          <w:lang w:val="sv-SE"/>
        </w:rPr>
        <w:pict>
          <v:line id="_x0000_s1026" style="position:absolute;z-index:251657728" from="-3.35pt,10.35pt" to="457.5pt,10.4pt" o:allowincell="f" strokeweight=".25pt">
            <v:stroke startarrowwidth="narrow" startarrowlength="short" endarrowwidth="narrow" endarrowlength="short"/>
          </v:line>
        </w:pict>
      </w:r>
    </w:p>
    <w:p w:rsidR="006979EB" w:rsidRPr="00BC619D" w:rsidRDefault="006F466B">
      <w:pPr>
        <w:rPr>
          <w:rFonts w:ascii="Verdana" w:hAnsi="Verdana"/>
          <w:sz w:val="36"/>
          <w:lang w:val="sv-SE"/>
        </w:rPr>
      </w:pPr>
      <w:fldSimple w:instr=" SUBJECT   \* MERGEFORMAT ">
        <w:r w:rsidR="0001066D">
          <w:rPr>
            <w:rFonts w:ascii="Verdana" w:hAnsi="Verdana"/>
            <w:sz w:val="36"/>
            <w:lang w:val="sv-SE"/>
          </w:rPr>
          <w:t>Lägenhetspärm - Fastighetens Omgivning</w:t>
        </w:r>
      </w:fldSimple>
    </w:p>
    <w:p w:rsidR="006979EB" w:rsidRPr="00BC619D" w:rsidRDefault="006979EB">
      <w:pPr>
        <w:rPr>
          <w:b/>
          <w:sz w:val="28"/>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jc w:val="center"/>
        <w:rPr>
          <w:rFonts w:ascii="Courier New" w:hAnsi="Courier New"/>
          <w:b/>
          <w:color w:val="FF0000"/>
          <w:spacing w:val="54"/>
          <w:sz w:val="9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tabs>
          <w:tab w:val="left" w:pos="-306"/>
          <w:tab w:val="left" w:pos="998"/>
          <w:tab w:val="left" w:pos="2303"/>
          <w:tab w:val="left" w:pos="3607"/>
          <w:tab w:val="left" w:pos="4912"/>
          <w:tab w:val="left" w:pos="6216"/>
          <w:tab w:val="left" w:pos="7520"/>
          <w:tab w:val="left" w:pos="8825"/>
        </w:tabs>
        <w:suppressAutoHyphens/>
        <w:rPr>
          <w:sz w:val="26"/>
          <w:lang w:val="sv-SE"/>
        </w:rPr>
      </w:pPr>
    </w:p>
    <w:p w:rsidR="006979EB" w:rsidRPr="00BC619D" w:rsidRDefault="006979EB">
      <w:pPr>
        <w:ind w:left="3828" w:hanging="2268"/>
        <w:rPr>
          <w:sz w:val="22"/>
          <w:lang w:val="sv-SE"/>
        </w:rPr>
      </w:pPr>
      <w:r w:rsidRPr="00BC619D">
        <w:rPr>
          <w:sz w:val="22"/>
          <w:lang w:val="sv-SE"/>
        </w:rPr>
        <w:t>Dokument:</w:t>
      </w:r>
      <w:r w:rsidRPr="00BC619D">
        <w:rPr>
          <w:sz w:val="22"/>
          <w:lang w:val="sv-SE"/>
        </w:rPr>
        <w:tab/>
      </w:r>
      <w:r w:rsidRPr="00BC619D">
        <w:rPr>
          <w:sz w:val="22"/>
          <w:lang w:val="sv-SE"/>
        </w:rPr>
        <w:fldChar w:fldCharType="begin"/>
      </w:r>
      <w:r w:rsidRPr="00BC619D">
        <w:rPr>
          <w:sz w:val="22"/>
          <w:lang w:val="sv-SE"/>
        </w:rPr>
        <w:instrText xml:space="preserve"> KEYWORDS  \* MERGEFORMAT </w:instrText>
      </w:r>
      <w:r w:rsidRPr="00BC619D">
        <w:rPr>
          <w:sz w:val="22"/>
          <w:lang w:val="sv-SE"/>
        </w:rPr>
        <w:fldChar w:fldCharType="end"/>
      </w:r>
      <w:fldSimple w:instr=" SUBJECT   \* MERGEFORMAT ">
        <w:r w:rsidR="0001066D">
          <w:rPr>
            <w:sz w:val="22"/>
            <w:lang w:val="sv-SE"/>
          </w:rPr>
          <w:t>Lägenhetspärm - Fastighetens Omgivning</w:t>
        </w:r>
      </w:fldSimple>
    </w:p>
    <w:p w:rsidR="006979EB" w:rsidRPr="00BC619D" w:rsidRDefault="006979EB">
      <w:pPr>
        <w:ind w:left="3828" w:hanging="2268"/>
        <w:rPr>
          <w:sz w:val="22"/>
          <w:lang w:val="sv-SE"/>
        </w:rPr>
      </w:pPr>
      <w:r w:rsidRPr="00BC619D">
        <w:rPr>
          <w:sz w:val="22"/>
          <w:lang w:val="sv-SE"/>
        </w:rPr>
        <w:t>Version:</w:t>
      </w:r>
      <w:r w:rsidRPr="00BC619D">
        <w:rPr>
          <w:sz w:val="22"/>
          <w:lang w:val="sv-SE"/>
        </w:rPr>
        <w:tab/>
      </w:r>
      <w:fldSimple w:instr=" COMMENTS  \* MERGEFORMAT ">
        <w:r w:rsidR="0001066D">
          <w:rPr>
            <w:sz w:val="22"/>
            <w:lang w:val="sv-SE"/>
          </w:rPr>
          <w:t>1.0</w:t>
        </w:r>
      </w:fldSimple>
    </w:p>
    <w:p w:rsidR="006979EB" w:rsidRPr="00BC619D" w:rsidRDefault="00CF531F">
      <w:pPr>
        <w:ind w:left="3828" w:hanging="2268"/>
        <w:rPr>
          <w:sz w:val="22"/>
          <w:lang w:val="sv-SE"/>
        </w:rPr>
      </w:pPr>
      <w:r w:rsidRPr="00BC619D">
        <w:rPr>
          <w:sz w:val="22"/>
          <w:lang w:val="sv-SE"/>
        </w:rPr>
        <w:t>Datum:</w:t>
      </w:r>
      <w:r w:rsidRPr="00BC619D">
        <w:rPr>
          <w:sz w:val="22"/>
          <w:lang w:val="sv-SE"/>
        </w:rPr>
        <w:tab/>
      </w:r>
      <w:r w:rsidRPr="00BC619D">
        <w:rPr>
          <w:sz w:val="22"/>
          <w:lang w:val="sv-SE"/>
        </w:rPr>
        <w:fldChar w:fldCharType="begin"/>
      </w:r>
      <w:r w:rsidRPr="00BC619D">
        <w:rPr>
          <w:sz w:val="22"/>
          <w:lang w:val="sv-SE"/>
        </w:rPr>
        <w:instrText xml:space="preserve"> SAVEDATE  \@ "d MMMM yyyy" \* MERGEFORMAT </w:instrText>
      </w:r>
      <w:r w:rsidRPr="00BC619D">
        <w:rPr>
          <w:sz w:val="22"/>
          <w:lang w:val="sv-SE"/>
        </w:rPr>
        <w:fldChar w:fldCharType="separate"/>
      </w:r>
      <w:r w:rsidR="00EE789E">
        <w:rPr>
          <w:noProof/>
          <w:sz w:val="22"/>
          <w:lang w:val="sv-SE"/>
        </w:rPr>
        <w:t>20 maj 2007</w:t>
      </w:r>
      <w:r w:rsidRPr="00BC619D">
        <w:rPr>
          <w:sz w:val="22"/>
          <w:lang w:val="sv-SE"/>
        </w:rPr>
        <w:fldChar w:fldCharType="end"/>
      </w:r>
    </w:p>
    <w:p w:rsidR="006979EB" w:rsidRPr="00BC619D" w:rsidRDefault="0001066D">
      <w:pPr>
        <w:ind w:left="3828" w:hanging="2268"/>
        <w:rPr>
          <w:sz w:val="22"/>
          <w:lang w:val="sv-SE"/>
        </w:rPr>
      </w:pPr>
      <w:r>
        <w:rPr>
          <w:sz w:val="22"/>
          <w:lang w:val="sv-SE"/>
        </w:rPr>
        <w:t>Författare:</w:t>
      </w:r>
      <w:r>
        <w:rPr>
          <w:sz w:val="22"/>
          <w:lang w:val="sv-SE"/>
        </w:rPr>
        <w:tab/>
        <w:t>Marie Westholm Forsberg</w:t>
      </w:r>
    </w:p>
    <w:p w:rsidR="006979EB" w:rsidRPr="00BC619D" w:rsidRDefault="006979EB">
      <w:pPr>
        <w:tabs>
          <w:tab w:val="left" w:pos="8505"/>
        </w:tabs>
        <w:spacing w:line="240" w:lineRule="atLeast"/>
        <w:ind w:left="3828" w:hanging="2268"/>
        <w:rPr>
          <w:sz w:val="22"/>
          <w:lang w:val="sv-SE"/>
        </w:rPr>
      </w:pPr>
    </w:p>
    <w:p w:rsidR="006979EB" w:rsidRPr="00BC619D" w:rsidRDefault="006979EB">
      <w:pPr>
        <w:tabs>
          <w:tab w:val="left" w:pos="8505"/>
        </w:tabs>
        <w:spacing w:line="240" w:lineRule="atLeast"/>
        <w:ind w:left="4253" w:hanging="2693"/>
        <w:rPr>
          <w:b/>
          <w:sz w:val="22"/>
          <w:lang w:val="sv-SE"/>
        </w:rPr>
      </w:pPr>
    </w:p>
    <w:p w:rsidR="006979EB" w:rsidRPr="00BC619D" w:rsidRDefault="006979EB">
      <w:pPr>
        <w:tabs>
          <w:tab w:val="left" w:pos="8505"/>
        </w:tabs>
        <w:spacing w:line="240" w:lineRule="atLeast"/>
        <w:rPr>
          <w:sz w:val="22"/>
          <w:lang w:val="sv-SE"/>
        </w:rPr>
        <w:sectPr w:rsidR="006979EB" w:rsidRPr="00BC619D">
          <w:headerReference w:type="default" r:id="rId7"/>
          <w:footerReference w:type="even" r:id="rId8"/>
          <w:footerReference w:type="default" r:id="rId9"/>
          <w:headerReference w:type="first" r:id="rId10"/>
          <w:footerReference w:type="first" r:id="rId11"/>
          <w:type w:val="nextColumn"/>
          <w:pgSz w:w="11907" w:h="16840" w:code="9"/>
          <w:pgMar w:top="1987" w:right="1138" w:bottom="2016" w:left="1800" w:header="562" w:footer="461" w:gutter="0"/>
          <w:pgNumType w:start="0"/>
          <w:cols w:space="720"/>
        </w:sectPr>
      </w:pPr>
    </w:p>
    <w:p w:rsidR="00F5771B" w:rsidRPr="0001066D" w:rsidRDefault="006979EB">
      <w:pPr>
        <w:pStyle w:val="Bread"/>
        <w:jc w:val="right"/>
        <w:rPr>
          <w:rFonts w:ascii="Verdana" w:hAnsi="Verdana"/>
          <w:b/>
          <w:sz w:val="32"/>
          <w:lang w:val="sv-SE"/>
        </w:rPr>
      </w:pPr>
      <w:r w:rsidRPr="0001066D">
        <w:rPr>
          <w:rFonts w:ascii="Verdana" w:hAnsi="Verdana"/>
          <w:b/>
          <w:sz w:val="32"/>
          <w:lang w:val="sv-SE"/>
        </w:rPr>
        <w:lastRenderedPageBreak/>
        <w:t>Versionshantering</w:t>
      </w:r>
    </w:p>
    <w:tbl>
      <w:tblPr>
        <w:tblW w:w="7666" w:type="dxa"/>
        <w:tblInd w:w="1526" w:type="dxa"/>
        <w:tblLayout w:type="fixed"/>
        <w:tblLook w:val="0000"/>
      </w:tblPr>
      <w:tblGrid>
        <w:gridCol w:w="5245"/>
        <w:gridCol w:w="2421"/>
      </w:tblGrid>
      <w:tr w:rsidR="00F5771B" w:rsidRPr="00BC619D">
        <w:tblPrEx>
          <w:tblCellMar>
            <w:top w:w="0" w:type="dxa"/>
            <w:bottom w:w="0" w:type="dxa"/>
          </w:tblCellMar>
        </w:tblPrEx>
        <w:tc>
          <w:tcPr>
            <w:tcW w:w="5245" w:type="dxa"/>
          </w:tcPr>
          <w:p w:rsidR="00F5771B" w:rsidRPr="00BC619D" w:rsidRDefault="00F5771B" w:rsidP="0001066D">
            <w:pPr>
              <w:pStyle w:val="Bread"/>
              <w:tabs>
                <w:tab w:val="right" w:pos="5029"/>
              </w:tabs>
              <w:ind w:left="0"/>
              <w:rPr>
                <w:b/>
                <w:sz w:val="18"/>
                <w:szCs w:val="18"/>
                <w:lang w:val="sv-SE"/>
              </w:rPr>
            </w:pPr>
            <w:r w:rsidRPr="00BC619D">
              <w:rPr>
                <w:b/>
                <w:sz w:val="18"/>
                <w:szCs w:val="18"/>
                <w:lang w:val="sv-SE"/>
              </w:rPr>
              <w:t>Version 1.</w:t>
            </w:r>
            <w:r w:rsidR="0001066D">
              <w:rPr>
                <w:b/>
                <w:sz w:val="18"/>
                <w:szCs w:val="18"/>
                <w:lang w:val="sv-SE"/>
              </w:rPr>
              <w:t>0</w:t>
            </w:r>
            <w:r w:rsidR="0001066D">
              <w:rPr>
                <w:b/>
                <w:sz w:val="18"/>
                <w:szCs w:val="18"/>
                <w:lang w:val="sv-SE"/>
              </w:rPr>
              <w:tab/>
            </w:r>
          </w:p>
        </w:tc>
        <w:tc>
          <w:tcPr>
            <w:tcW w:w="2421" w:type="dxa"/>
          </w:tcPr>
          <w:p w:rsidR="00F5771B" w:rsidRPr="00BC619D" w:rsidRDefault="0001066D" w:rsidP="0053034F">
            <w:pPr>
              <w:pStyle w:val="Bread"/>
              <w:ind w:left="0"/>
              <w:rPr>
                <w:b/>
                <w:sz w:val="18"/>
                <w:szCs w:val="18"/>
                <w:lang w:val="sv-SE"/>
              </w:rPr>
            </w:pPr>
            <w:r>
              <w:rPr>
                <w:b/>
                <w:sz w:val="18"/>
                <w:szCs w:val="18"/>
                <w:lang w:val="sv-SE"/>
              </w:rPr>
              <w:t>Maj,</w:t>
            </w:r>
            <w:r w:rsidR="00F5771B">
              <w:rPr>
                <w:b/>
                <w:sz w:val="18"/>
                <w:szCs w:val="18"/>
                <w:lang w:val="sv-SE"/>
              </w:rPr>
              <w:t xml:space="preserve"> 2007</w:t>
            </w:r>
          </w:p>
        </w:tc>
      </w:tr>
      <w:tr w:rsidR="00F5771B" w:rsidRPr="00BC619D">
        <w:tblPrEx>
          <w:tblCellMar>
            <w:top w:w="0" w:type="dxa"/>
            <w:bottom w:w="0" w:type="dxa"/>
          </w:tblCellMar>
        </w:tblPrEx>
        <w:tc>
          <w:tcPr>
            <w:tcW w:w="5245" w:type="dxa"/>
          </w:tcPr>
          <w:p w:rsidR="00F5771B" w:rsidRPr="00F5771B" w:rsidRDefault="0001066D" w:rsidP="0001066D">
            <w:pPr>
              <w:pStyle w:val="Bread"/>
              <w:ind w:left="0"/>
              <w:rPr>
                <w:sz w:val="18"/>
                <w:szCs w:val="18"/>
                <w:lang w:val="sv-SE"/>
              </w:rPr>
            </w:pPr>
            <w:r>
              <w:rPr>
                <w:sz w:val="18"/>
                <w:szCs w:val="18"/>
                <w:lang w:val="sv-SE"/>
              </w:rPr>
              <w:t>Information flyttad från lägenhetsåärmen.</w:t>
            </w:r>
          </w:p>
        </w:tc>
        <w:tc>
          <w:tcPr>
            <w:tcW w:w="2421" w:type="dxa"/>
          </w:tcPr>
          <w:p w:rsidR="00F5771B" w:rsidRPr="00F5771B" w:rsidRDefault="0001066D" w:rsidP="0053034F">
            <w:pPr>
              <w:pStyle w:val="Bread"/>
              <w:ind w:left="0"/>
              <w:rPr>
                <w:sz w:val="18"/>
                <w:szCs w:val="18"/>
                <w:lang w:val="sv-SE"/>
              </w:rPr>
            </w:pPr>
            <w:r>
              <w:rPr>
                <w:sz w:val="18"/>
                <w:szCs w:val="18"/>
                <w:lang w:val="sv-SE"/>
              </w:rPr>
              <w:t>Marie Westholm Forsberg</w:t>
            </w:r>
          </w:p>
        </w:tc>
      </w:tr>
    </w:tbl>
    <w:p w:rsidR="006979EB" w:rsidRPr="0001066D" w:rsidRDefault="006979EB" w:rsidP="00F74E80">
      <w:pPr>
        <w:tabs>
          <w:tab w:val="left" w:pos="-306"/>
          <w:tab w:val="left" w:pos="998"/>
          <w:tab w:val="left" w:pos="2303"/>
          <w:tab w:val="left" w:pos="3607"/>
          <w:tab w:val="left" w:pos="4912"/>
          <w:tab w:val="left" w:pos="6216"/>
          <w:tab w:val="left" w:pos="7520"/>
          <w:tab w:val="left" w:pos="8825"/>
        </w:tabs>
        <w:suppressAutoHyphens/>
        <w:jc w:val="right"/>
        <w:rPr>
          <w:rFonts w:ascii="Verdana" w:hAnsi="Verdana"/>
          <w:b/>
          <w:sz w:val="32"/>
          <w:lang w:val="sv-SE"/>
        </w:rPr>
      </w:pPr>
      <w:r w:rsidRPr="00BC619D">
        <w:rPr>
          <w:sz w:val="26"/>
          <w:lang w:val="sv-SE"/>
        </w:rPr>
        <w:br w:type="page"/>
      </w:r>
      <w:r w:rsidRPr="0001066D">
        <w:rPr>
          <w:rFonts w:ascii="Verdana" w:hAnsi="Verdana"/>
          <w:b/>
          <w:sz w:val="32"/>
          <w:lang w:val="sv-SE"/>
        </w:rPr>
        <w:lastRenderedPageBreak/>
        <w:t>Innehållsförteckning</w:t>
      </w:r>
    </w:p>
    <w:p w:rsidR="00EA2891" w:rsidRDefault="006979EB" w:rsidP="00F74E80">
      <w:pPr>
        <w:rPr>
          <w:noProof/>
        </w:rPr>
      </w:pPr>
      <w:r w:rsidRPr="00BC619D">
        <w:rPr>
          <w:b/>
          <w:sz w:val="32"/>
          <w:lang w:val="sv-SE"/>
        </w:rPr>
        <w:br/>
      </w:r>
      <w:r w:rsidRPr="00BC619D">
        <w:rPr>
          <w:b/>
          <w:sz w:val="32"/>
          <w:lang w:val="sv-SE"/>
        </w:rPr>
        <w:fldChar w:fldCharType="begin"/>
      </w:r>
      <w:r w:rsidRPr="00BC619D">
        <w:rPr>
          <w:b/>
          <w:sz w:val="32"/>
          <w:lang w:val="sv-SE"/>
        </w:rPr>
        <w:instrText xml:space="preserve"> TOC \o "1-3" \t "Appendix,1,App1,2" </w:instrText>
      </w:r>
      <w:r w:rsidRPr="00BC619D">
        <w:rPr>
          <w:b/>
          <w:sz w:val="32"/>
          <w:lang w:val="sv-SE"/>
        </w:rPr>
        <w:fldChar w:fldCharType="separate"/>
      </w:r>
    </w:p>
    <w:p w:rsidR="00EA2891" w:rsidRDefault="00EA2891">
      <w:pPr>
        <w:pStyle w:val="Innehll1"/>
        <w:tabs>
          <w:tab w:val="left" w:pos="400"/>
          <w:tab w:val="right" w:leader="dot" w:pos="8960"/>
        </w:tabs>
        <w:rPr>
          <w:noProof/>
          <w:sz w:val="24"/>
          <w:szCs w:val="24"/>
          <w:lang w:val="sv-SE"/>
        </w:rPr>
      </w:pPr>
      <w:r w:rsidRPr="00C554FB">
        <w:rPr>
          <w:bCs/>
          <w:noProof/>
          <w:lang w:val="sv-SE"/>
        </w:rPr>
        <w:t>1</w:t>
      </w:r>
      <w:r>
        <w:rPr>
          <w:noProof/>
          <w:sz w:val="24"/>
          <w:szCs w:val="24"/>
          <w:lang w:val="sv-SE"/>
        </w:rPr>
        <w:tab/>
      </w:r>
      <w:r w:rsidRPr="00C554FB">
        <w:rPr>
          <w:bCs/>
          <w:noProof/>
          <w:lang w:val="sv-SE"/>
        </w:rPr>
        <w:t>Fastighetens omgivning</w:t>
      </w:r>
      <w:r>
        <w:rPr>
          <w:noProof/>
        </w:rPr>
        <w:tab/>
      </w:r>
      <w:r>
        <w:rPr>
          <w:noProof/>
        </w:rPr>
        <w:fldChar w:fldCharType="begin"/>
      </w:r>
      <w:r>
        <w:rPr>
          <w:noProof/>
        </w:rPr>
        <w:instrText xml:space="preserve"> PAGEREF _Toc167449464 \h </w:instrText>
      </w:r>
      <w:r w:rsidR="009170B8">
        <w:rPr>
          <w:noProof/>
        </w:rPr>
      </w:r>
      <w:r>
        <w:rPr>
          <w:noProof/>
        </w:rPr>
        <w:fldChar w:fldCharType="separate"/>
      </w:r>
      <w:r>
        <w:rPr>
          <w:noProof/>
        </w:rPr>
        <w:t>4</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w:t>
      </w:r>
      <w:r>
        <w:rPr>
          <w:noProof/>
          <w:sz w:val="24"/>
          <w:szCs w:val="24"/>
          <w:lang w:val="sv-SE"/>
        </w:rPr>
        <w:tab/>
      </w:r>
      <w:r w:rsidRPr="00C554FB">
        <w:rPr>
          <w:noProof/>
          <w:lang w:val="sv-SE"/>
        </w:rPr>
        <w:t>Enskede Gård</w:t>
      </w:r>
      <w:r w:rsidRPr="00EA2891">
        <w:rPr>
          <w:noProof/>
          <w:lang w:val="sv-SE"/>
        </w:rPr>
        <w:tab/>
      </w:r>
      <w:r>
        <w:rPr>
          <w:noProof/>
        </w:rPr>
        <w:fldChar w:fldCharType="begin"/>
      </w:r>
      <w:r w:rsidRPr="00EA2891">
        <w:rPr>
          <w:noProof/>
          <w:lang w:val="sv-SE"/>
        </w:rPr>
        <w:instrText xml:space="preserve"> PAGEREF _Toc167449465 \h </w:instrText>
      </w:r>
      <w:r w:rsidR="009170B8">
        <w:rPr>
          <w:noProof/>
        </w:rPr>
      </w:r>
      <w:r>
        <w:rPr>
          <w:noProof/>
        </w:rPr>
        <w:fldChar w:fldCharType="separate"/>
      </w:r>
      <w:r w:rsidRPr="00EA2891">
        <w:rPr>
          <w:noProof/>
          <w:lang w:val="sv-SE"/>
        </w:rPr>
        <w:t>4</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1.2</w:t>
      </w:r>
      <w:r>
        <w:rPr>
          <w:noProof/>
          <w:sz w:val="24"/>
          <w:szCs w:val="24"/>
          <w:lang w:val="sv-SE"/>
        </w:rPr>
        <w:tab/>
      </w:r>
      <w:r w:rsidRPr="00C554FB">
        <w:rPr>
          <w:noProof/>
          <w:lang w:val="sv-SE"/>
        </w:rPr>
        <w:t>Fredriksdal</w:t>
      </w:r>
      <w:r w:rsidRPr="00EA2891">
        <w:rPr>
          <w:noProof/>
          <w:lang w:val="sv-SE"/>
        </w:rPr>
        <w:tab/>
      </w:r>
      <w:r>
        <w:rPr>
          <w:noProof/>
        </w:rPr>
        <w:fldChar w:fldCharType="begin"/>
      </w:r>
      <w:r w:rsidRPr="00EA2891">
        <w:rPr>
          <w:noProof/>
          <w:lang w:val="sv-SE"/>
        </w:rPr>
        <w:instrText xml:space="preserve"> PAGEREF _Toc167449466 \h </w:instrText>
      </w:r>
      <w:r w:rsidR="009170B8">
        <w:rPr>
          <w:noProof/>
        </w:rPr>
      </w:r>
      <w:r>
        <w:rPr>
          <w:noProof/>
        </w:rPr>
        <w:fldChar w:fldCharType="separate"/>
      </w:r>
      <w:r w:rsidRPr="00EA2891">
        <w:rPr>
          <w:noProof/>
          <w:lang w:val="sv-SE"/>
        </w:rPr>
        <w:t>5</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1.3</w:t>
      </w:r>
      <w:r>
        <w:rPr>
          <w:noProof/>
          <w:sz w:val="24"/>
          <w:szCs w:val="24"/>
          <w:lang w:val="sv-SE"/>
        </w:rPr>
        <w:tab/>
      </w:r>
      <w:r w:rsidRPr="00C554FB">
        <w:rPr>
          <w:noProof/>
          <w:lang w:val="sv-SE"/>
        </w:rPr>
        <w:t>Galgbacken</w:t>
      </w:r>
      <w:r w:rsidRPr="00EA2891">
        <w:rPr>
          <w:noProof/>
          <w:lang w:val="sv-SE"/>
        </w:rPr>
        <w:tab/>
      </w:r>
      <w:r>
        <w:rPr>
          <w:noProof/>
        </w:rPr>
        <w:fldChar w:fldCharType="begin"/>
      </w:r>
      <w:r w:rsidRPr="00EA2891">
        <w:rPr>
          <w:noProof/>
          <w:lang w:val="sv-SE"/>
        </w:rPr>
        <w:instrText xml:space="preserve"> PAGEREF _Toc167449467 \h </w:instrText>
      </w:r>
      <w:r w:rsidR="009170B8">
        <w:rPr>
          <w:noProof/>
        </w:rPr>
      </w:r>
      <w:r>
        <w:rPr>
          <w:noProof/>
        </w:rPr>
        <w:fldChar w:fldCharType="separate"/>
      </w:r>
      <w:r w:rsidRPr="00EA2891">
        <w:rPr>
          <w:noProof/>
          <w:lang w:val="sv-SE"/>
        </w:rPr>
        <w:t>5</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1.4</w:t>
      </w:r>
      <w:r>
        <w:rPr>
          <w:noProof/>
          <w:sz w:val="24"/>
          <w:szCs w:val="24"/>
          <w:lang w:val="sv-SE"/>
        </w:rPr>
        <w:tab/>
      </w:r>
      <w:r w:rsidRPr="00C554FB">
        <w:rPr>
          <w:noProof/>
          <w:lang w:val="sv-SE"/>
        </w:rPr>
        <w:t>Globen</w:t>
      </w:r>
      <w:r w:rsidRPr="00EA2891">
        <w:rPr>
          <w:noProof/>
          <w:lang w:val="sv-SE"/>
        </w:rPr>
        <w:tab/>
      </w:r>
      <w:r>
        <w:rPr>
          <w:noProof/>
        </w:rPr>
        <w:fldChar w:fldCharType="begin"/>
      </w:r>
      <w:r w:rsidRPr="00EA2891">
        <w:rPr>
          <w:noProof/>
          <w:lang w:val="sv-SE"/>
        </w:rPr>
        <w:instrText xml:space="preserve"> PAGEREF _Toc167449468 \h </w:instrText>
      </w:r>
      <w:r w:rsidR="009170B8">
        <w:rPr>
          <w:noProof/>
        </w:rPr>
      </w:r>
      <w:r>
        <w:rPr>
          <w:noProof/>
        </w:rPr>
        <w:fldChar w:fldCharType="separate"/>
      </w:r>
      <w:r w:rsidRPr="00EA2891">
        <w:rPr>
          <w:noProof/>
          <w:lang w:val="sv-SE"/>
        </w:rPr>
        <w:t>6</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1.5</w:t>
      </w:r>
      <w:r>
        <w:rPr>
          <w:noProof/>
          <w:sz w:val="24"/>
          <w:szCs w:val="24"/>
          <w:lang w:val="sv-SE"/>
        </w:rPr>
        <w:tab/>
      </w:r>
      <w:r w:rsidRPr="00C554FB">
        <w:rPr>
          <w:noProof/>
          <w:lang w:val="sv-SE"/>
        </w:rPr>
        <w:t>Grundsborg</w:t>
      </w:r>
      <w:r w:rsidRPr="00EA2891">
        <w:rPr>
          <w:noProof/>
          <w:lang w:val="sv-SE"/>
        </w:rPr>
        <w:tab/>
      </w:r>
      <w:r>
        <w:rPr>
          <w:noProof/>
        </w:rPr>
        <w:fldChar w:fldCharType="begin"/>
      </w:r>
      <w:r w:rsidRPr="00EA2891">
        <w:rPr>
          <w:noProof/>
          <w:lang w:val="sv-SE"/>
        </w:rPr>
        <w:instrText xml:space="preserve"> PAGEREF _Toc167449469 \h </w:instrText>
      </w:r>
      <w:r w:rsidR="009170B8">
        <w:rPr>
          <w:noProof/>
        </w:rPr>
      </w:r>
      <w:r>
        <w:rPr>
          <w:noProof/>
        </w:rPr>
        <w:fldChar w:fldCharType="separate"/>
      </w:r>
      <w:r w:rsidRPr="00EA2891">
        <w:rPr>
          <w:noProof/>
          <w:lang w:val="sv-SE"/>
        </w:rPr>
        <w:t>6</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1.6</w:t>
      </w:r>
      <w:r>
        <w:rPr>
          <w:noProof/>
          <w:sz w:val="24"/>
          <w:szCs w:val="24"/>
          <w:lang w:val="sv-SE"/>
        </w:rPr>
        <w:tab/>
      </w:r>
      <w:r w:rsidRPr="00C554FB">
        <w:rPr>
          <w:noProof/>
          <w:lang w:val="sv-SE"/>
        </w:rPr>
        <w:t>Göta landsväg</w:t>
      </w:r>
      <w:r w:rsidRPr="00EA2891">
        <w:rPr>
          <w:noProof/>
          <w:lang w:val="sv-SE"/>
        </w:rPr>
        <w:tab/>
      </w:r>
      <w:r>
        <w:rPr>
          <w:noProof/>
        </w:rPr>
        <w:fldChar w:fldCharType="begin"/>
      </w:r>
      <w:r w:rsidRPr="00EA2891">
        <w:rPr>
          <w:noProof/>
          <w:lang w:val="sv-SE"/>
        </w:rPr>
        <w:instrText xml:space="preserve"> PAGEREF _Toc167449470 \h </w:instrText>
      </w:r>
      <w:r w:rsidR="009170B8">
        <w:rPr>
          <w:noProof/>
        </w:rPr>
      </w:r>
      <w:r>
        <w:rPr>
          <w:noProof/>
        </w:rPr>
        <w:fldChar w:fldCharType="separate"/>
      </w:r>
      <w:r w:rsidRPr="00EA2891">
        <w:rPr>
          <w:noProof/>
          <w:lang w:val="sv-SE"/>
        </w:rPr>
        <w:t>7</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1.7</w:t>
      </w:r>
      <w:r>
        <w:rPr>
          <w:noProof/>
          <w:sz w:val="24"/>
          <w:szCs w:val="24"/>
          <w:lang w:val="sv-SE"/>
        </w:rPr>
        <w:tab/>
      </w:r>
      <w:r w:rsidRPr="00C554FB">
        <w:rPr>
          <w:noProof/>
          <w:lang w:val="sv-SE"/>
        </w:rPr>
        <w:t>Hammarby Gård</w:t>
      </w:r>
      <w:r w:rsidRPr="00EA2891">
        <w:rPr>
          <w:noProof/>
          <w:lang w:val="sv-SE"/>
        </w:rPr>
        <w:tab/>
      </w:r>
      <w:r>
        <w:rPr>
          <w:noProof/>
        </w:rPr>
        <w:fldChar w:fldCharType="begin"/>
      </w:r>
      <w:r w:rsidRPr="00EA2891">
        <w:rPr>
          <w:noProof/>
          <w:lang w:val="sv-SE"/>
        </w:rPr>
        <w:instrText xml:space="preserve"> PAGEREF _Toc167449471 \h </w:instrText>
      </w:r>
      <w:r w:rsidR="009170B8">
        <w:rPr>
          <w:noProof/>
        </w:rPr>
      </w:r>
      <w:r>
        <w:rPr>
          <w:noProof/>
        </w:rPr>
        <w:fldChar w:fldCharType="separate"/>
      </w:r>
      <w:r w:rsidRPr="00EA2891">
        <w:rPr>
          <w:noProof/>
          <w:lang w:val="sv-SE"/>
        </w:rPr>
        <w:t>7</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1.8</w:t>
      </w:r>
      <w:r>
        <w:rPr>
          <w:noProof/>
          <w:sz w:val="24"/>
          <w:szCs w:val="24"/>
          <w:lang w:val="sv-SE"/>
        </w:rPr>
        <w:tab/>
      </w:r>
      <w:r w:rsidRPr="00C554FB">
        <w:rPr>
          <w:noProof/>
          <w:lang w:val="sv-SE"/>
        </w:rPr>
        <w:t>Johanneshovs Branddamm</w:t>
      </w:r>
      <w:r w:rsidRPr="00EA2891">
        <w:rPr>
          <w:noProof/>
          <w:lang w:val="sv-SE"/>
        </w:rPr>
        <w:tab/>
      </w:r>
      <w:r>
        <w:rPr>
          <w:noProof/>
        </w:rPr>
        <w:fldChar w:fldCharType="begin"/>
      </w:r>
      <w:r w:rsidRPr="00EA2891">
        <w:rPr>
          <w:noProof/>
          <w:lang w:val="sv-SE"/>
        </w:rPr>
        <w:instrText xml:space="preserve"> PAGEREF _Toc167449472 \h </w:instrText>
      </w:r>
      <w:r w:rsidR="009170B8">
        <w:rPr>
          <w:noProof/>
        </w:rPr>
      </w:r>
      <w:r>
        <w:rPr>
          <w:noProof/>
        </w:rPr>
        <w:fldChar w:fldCharType="separate"/>
      </w:r>
      <w:r w:rsidRPr="00EA2891">
        <w:rPr>
          <w:noProof/>
          <w:lang w:val="sv-SE"/>
        </w:rPr>
        <w:t>7</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1.9</w:t>
      </w:r>
      <w:r>
        <w:rPr>
          <w:noProof/>
          <w:sz w:val="24"/>
          <w:szCs w:val="24"/>
          <w:lang w:val="sv-SE"/>
        </w:rPr>
        <w:tab/>
      </w:r>
      <w:r w:rsidRPr="00C554FB">
        <w:rPr>
          <w:noProof/>
          <w:lang w:val="sv-SE"/>
        </w:rPr>
        <w:t>Johanneshovs Gård</w:t>
      </w:r>
      <w:r w:rsidRPr="00EA2891">
        <w:rPr>
          <w:noProof/>
          <w:lang w:val="sv-SE"/>
        </w:rPr>
        <w:tab/>
      </w:r>
      <w:r>
        <w:rPr>
          <w:noProof/>
        </w:rPr>
        <w:fldChar w:fldCharType="begin"/>
      </w:r>
      <w:r w:rsidRPr="00EA2891">
        <w:rPr>
          <w:noProof/>
          <w:lang w:val="sv-SE"/>
        </w:rPr>
        <w:instrText xml:space="preserve"> PAGEREF _Toc167449473 \h </w:instrText>
      </w:r>
      <w:r w:rsidR="009170B8">
        <w:rPr>
          <w:noProof/>
        </w:rPr>
      </w:r>
      <w:r>
        <w:rPr>
          <w:noProof/>
        </w:rPr>
        <w:fldChar w:fldCharType="separate"/>
      </w:r>
      <w:r w:rsidRPr="00EA2891">
        <w:rPr>
          <w:noProof/>
          <w:lang w:val="sv-SE"/>
        </w:rPr>
        <w:t>8</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1.10</w:t>
      </w:r>
      <w:r>
        <w:rPr>
          <w:noProof/>
          <w:sz w:val="24"/>
          <w:szCs w:val="24"/>
          <w:lang w:val="sv-SE"/>
        </w:rPr>
        <w:tab/>
      </w:r>
      <w:r w:rsidRPr="00C554FB">
        <w:rPr>
          <w:noProof/>
          <w:lang w:val="sv-SE"/>
        </w:rPr>
        <w:t>Johanneshovs Skans</w:t>
      </w:r>
      <w:r w:rsidRPr="00EA2891">
        <w:rPr>
          <w:noProof/>
          <w:lang w:val="sv-SE"/>
        </w:rPr>
        <w:tab/>
      </w:r>
      <w:r>
        <w:rPr>
          <w:noProof/>
        </w:rPr>
        <w:fldChar w:fldCharType="begin"/>
      </w:r>
      <w:r w:rsidRPr="00EA2891">
        <w:rPr>
          <w:noProof/>
          <w:lang w:val="sv-SE"/>
        </w:rPr>
        <w:instrText xml:space="preserve"> PAGEREF _Toc167449474 \h </w:instrText>
      </w:r>
      <w:r w:rsidR="009170B8">
        <w:rPr>
          <w:noProof/>
        </w:rPr>
      </w:r>
      <w:r>
        <w:rPr>
          <w:noProof/>
        </w:rPr>
        <w:fldChar w:fldCharType="separate"/>
      </w:r>
      <w:r w:rsidRPr="00EA2891">
        <w:rPr>
          <w:noProof/>
          <w:lang w:val="sv-SE"/>
        </w:rPr>
        <w:t>8</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1.11</w:t>
      </w:r>
      <w:r>
        <w:rPr>
          <w:noProof/>
          <w:sz w:val="24"/>
          <w:szCs w:val="24"/>
          <w:lang w:val="sv-SE"/>
        </w:rPr>
        <w:tab/>
      </w:r>
      <w:r w:rsidRPr="00C554FB">
        <w:rPr>
          <w:noProof/>
          <w:lang w:val="sv-SE"/>
        </w:rPr>
        <w:t>Kolerakyrkogården</w:t>
      </w:r>
      <w:r w:rsidRPr="00EA2891">
        <w:rPr>
          <w:noProof/>
          <w:lang w:val="sv-SE"/>
        </w:rPr>
        <w:tab/>
      </w:r>
      <w:r>
        <w:rPr>
          <w:noProof/>
        </w:rPr>
        <w:fldChar w:fldCharType="begin"/>
      </w:r>
      <w:r w:rsidRPr="00EA2891">
        <w:rPr>
          <w:noProof/>
          <w:lang w:val="sv-SE"/>
        </w:rPr>
        <w:instrText xml:space="preserve"> PAGEREF _Toc167449475 \h </w:instrText>
      </w:r>
      <w:r w:rsidR="009170B8">
        <w:rPr>
          <w:noProof/>
        </w:rPr>
      </w:r>
      <w:r>
        <w:rPr>
          <w:noProof/>
        </w:rPr>
        <w:fldChar w:fldCharType="separate"/>
      </w:r>
      <w:r w:rsidRPr="00EA2891">
        <w:rPr>
          <w:noProof/>
          <w:lang w:val="sv-SE"/>
        </w:rPr>
        <w:t>9</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1.12</w:t>
      </w:r>
      <w:r>
        <w:rPr>
          <w:noProof/>
          <w:sz w:val="24"/>
          <w:szCs w:val="24"/>
          <w:lang w:val="sv-SE"/>
        </w:rPr>
        <w:tab/>
      </w:r>
      <w:r w:rsidRPr="00C554FB">
        <w:rPr>
          <w:noProof/>
          <w:lang w:val="sv-SE"/>
        </w:rPr>
        <w:t>Kvarnparken</w:t>
      </w:r>
      <w:r w:rsidRPr="00EA2891">
        <w:rPr>
          <w:noProof/>
          <w:lang w:val="sv-SE"/>
        </w:rPr>
        <w:tab/>
      </w:r>
      <w:r>
        <w:rPr>
          <w:noProof/>
        </w:rPr>
        <w:fldChar w:fldCharType="begin"/>
      </w:r>
      <w:r w:rsidRPr="00EA2891">
        <w:rPr>
          <w:noProof/>
          <w:lang w:val="sv-SE"/>
        </w:rPr>
        <w:instrText xml:space="preserve"> PAGEREF _Toc167449476 \h </w:instrText>
      </w:r>
      <w:r w:rsidR="009170B8">
        <w:rPr>
          <w:noProof/>
        </w:rPr>
      </w:r>
      <w:r>
        <w:rPr>
          <w:noProof/>
        </w:rPr>
        <w:fldChar w:fldCharType="separate"/>
      </w:r>
      <w:r w:rsidRPr="00EA2891">
        <w:rPr>
          <w:noProof/>
          <w:lang w:val="sv-SE"/>
        </w:rPr>
        <w:t>9</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1.13</w:t>
      </w:r>
      <w:r>
        <w:rPr>
          <w:noProof/>
          <w:sz w:val="24"/>
          <w:szCs w:val="24"/>
          <w:lang w:val="sv-SE"/>
        </w:rPr>
        <w:tab/>
      </w:r>
      <w:r w:rsidRPr="00C554FB">
        <w:rPr>
          <w:noProof/>
          <w:lang w:val="sv-SE"/>
        </w:rPr>
        <w:t>Skanskvarn</w:t>
      </w:r>
      <w:r w:rsidRPr="00EA2891">
        <w:rPr>
          <w:noProof/>
          <w:lang w:val="sv-SE"/>
        </w:rPr>
        <w:tab/>
      </w:r>
      <w:r>
        <w:rPr>
          <w:noProof/>
        </w:rPr>
        <w:fldChar w:fldCharType="begin"/>
      </w:r>
      <w:r w:rsidRPr="00EA2891">
        <w:rPr>
          <w:noProof/>
          <w:lang w:val="sv-SE"/>
        </w:rPr>
        <w:instrText xml:space="preserve"> PAGEREF _Toc167449477 \h </w:instrText>
      </w:r>
      <w:r w:rsidR="009170B8">
        <w:rPr>
          <w:noProof/>
        </w:rPr>
      </w:r>
      <w:r>
        <w:rPr>
          <w:noProof/>
        </w:rPr>
        <w:fldChar w:fldCharType="separate"/>
      </w:r>
      <w:r w:rsidRPr="00EA2891">
        <w:rPr>
          <w:noProof/>
          <w:lang w:val="sv-SE"/>
        </w:rPr>
        <w:t>9</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1.14</w:t>
      </w:r>
      <w:r>
        <w:rPr>
          <w:noProof/>
          <w:sz w:val="24"/>
          <w:szCs w:val="24"/>
          <w:lang w:val="sv-SE"/>
        </w:rPr>
        <w:tab/>
      </w:r>
      <w:r w:rsidRPr="00C554FB">
        <w:rPr>
          <w:noProof/>
          <w:lang w:val="sv-SE"/>
        </w:rPr>
        <w:t>Skanstull</w:t>
      </w:r>
      <w:r w:rsidRPr="00EA2891">
        <w:rPr>
          <w:noProof/>
          <w:lang w:val="sv-SE"/>
        </w:rPr>
        <w:tab/>
      </w:r>
      <w:r>
        <w:rPr>
          <w:noProof/>
        </w:rPr>
        <w:fldChar w:fldCharType="begin"/>
      </w:r>
      <w:r w:rsidRPr="00EA2891">
        <w:rPr>
          <w:noProof/>
          <w:lang w:val="sv-SE"/>
        </w:rPr>
        <w:instrText xml:space="preserve"> PAGEREF _Toc167449478 \h </w:instrText>
      </w:r>
      <w:r w:rsidR="009170B8">
        <w:rPr>
          <w:noProof/>
        </w:rPr>
      </w:r>
      <w:r>
        <w:rPr>
          <w:noProof/>
        </w:rPr>
        <w:fldChar w:fldCharType="separate"/>
      </w:r>
      <w:r w:rsidRPr="00EA2891">
        <w:rPr>
          <w:noProof/>
          <w:lang w:val="sv-SE"/>
        </w:rPr>
        <w:t>10</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1.15</w:t>
      </w:r>
      <w:r>
        <w:rPr>
          <w:noProof/>
          <w:sz w:val="24"/>
          <w:szCs w:val="24"/>
          <w:lang w:val="sv-SE"/>
        </w:rPr>
        <w:tab/>
      </w:r>
      <w:r w:rsidRPr="00C554FB">
        <w:rPr>
          <w:noProof/>
          <w:lang w:val="sv-SE"/>
        </w:rPr>
        <w:t>Sköntorp</w:t>
      </w:r>
      <w:r w:rsidRPr="00EA2891">
        <w:rPr>
          <w:noProof/>
          <w:lang w:val="sv-SE"/>
        </w:rPr>
        <w:tab/>
      </w:r>
      <w:r>
        <w:rPr>
          <w:noProof/>
        </w:rPr>
        <w:fldChar w:fldCharType="begin"/>
      </w:r>
      <w:r w:rsidRPr="00EA2891">
        <w:rPr>
          <w:noProof/>
          <w:lang w:val="sv-SE"/>
        </w:rPr>
        <w:instrText xml:space="preserve"> PAGEREF _Toc167449479 \h </w:instrText>
      </w:r>
      <w:r w:rsidR="009170B8">
        <w:rPr>
          <w:noProof/>
        </w:rPr>
      </w:r>
      <w:r>
        <w:rPr>
          <w:noProof/>
        </w:rPr>
        <w:fldChar w:fldCharType="separate"/>
      </w:r>
      <w:r w:rsidRPr="00EA2891">
        <w:rPr>
          <w:noProof/>
          <w:lang w:val="sv-SE"/>
        </w:rPr>
        <w:t>11</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1.16</w:t>
      </w:r>
      <w:r>
        <w:rPr>
          <w:noProof/>
          <w:sz w:val="24"/>
          <w:szCs w:val="24"/>
          <w:lang w:val="sv-SE"/>
        </w:rPr>
        <w:tab/>
      </w:r>
      <w:r w:rsidRPr="00C554FB">
        <w:rPr>
          <w:noProof/>
          <w:lang w:val="sv-SE"/>
        </w:rPr>
        <w:t>Slakthusområdet</w:t>
      </w:r>
      <w:r w:rsidRPr="00EA2891">
        <w:rPr>
          <w:noProof/>
          <w:lang w:val="sv-SE"/>
        </w:rPr>
        <w:tab/>
      </w:r>
      <w:r>
        <w:rPr>
          <w:noProof/>
        </w:rPr>
        <w:fldChar w:fldCharType="begin"/>
      </w:r>
      <w:r w:rsidRPr="00EA2891">
        <w:rPr>
          <w:noProof/>
          <w:lang w:val="sv-SE"/>
        </w:rPr>
        <w:instrText xml:space="preserve"> PAGEREF _Toc167449480 \h </w:instrText>
      </w:r>
      <w:r w:rsidR="009170B8">
        <w:rPr>
          <w:noProof/>
        </w:rPr>
      </w:r>
      <w:r>
        <w:rPr>
          <w:noProof/>
        </w:rPr>
        <w:fldChar w:fldCharType="separate"/>
      </w:r>
      <w:r w:rsidRPr="00EA2891">
        <w:rPr>
          <w:noProof/>
          <w:lang w:val="sv-SE"/>
        </w:rPr>
        <w:t>11</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1.17</w:t>
      </w:r>
      <w:r>
        <w:rPr>
          <w:noProof/>
          <w:sz w:val="24"/>
          <w:szCs w:val="24"/>
          <w:lang w:val="sv-SE"/>
        </w:rPr>
        <w:tab/>
      </w:r>
      <w:r w:rsidRPr="00C554FB">
        <w:rPr>
          <w:noProof/>
          <w:lang w:val="sv-SE"/>
        </w:rPr>
        <w:t>Sundsborg</w:t>
      </w:r>
      <w:r w:rsidRPr="00EA2891">
        <w:rPr>
          <w:noProof/>
          <w:lang w:val="sv-SE"/>
        </w:rPr>
        <w:tab/>
      </w:r>
      <w:r>
        <w:rPr>
          <w:noProof/>
        </w:rPr>
        <w:fldChar w:fldCharType="begin"/>
      </w:r>
      <w:r w:rsidRPr="00EA2891">
        <w:rPr>
          <w:noProof/>
          <w:lang w:val="sv-SE"/>
        </w:rPr>
        <w:instrText xml:space="preserve"> PAGEREF _Toc167449481 \h </w:instrText>
      </w:r>
      <w:r w:rsidR="009170B8">
        <w:rPr>
          <w:noProof/>
        </w:rPr>
      </w:r>
      <w:r>
        <w:rPr>
          <w:noProof/>
        </w:rPr>
        <w:fldChar w:fldCharType="separate"/>
      </w:r>
      <w:r w:rsidRPr="00EA2891">
        <w:rPr>
          <w:noProof/>
          <w:lang w:val="sv-SE"/>
        </w:rPr>
        <w:t>12</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1.18</w:t>
      </w:r>
      <w:r>
        <w:rPr>
          <w:noProof/>
          <w:sz w:val="24"/>
          <w:szCs w:val="24"/>
          <w:lang w:val="sv-SE"/>
        </w:rPr>
        <w:tab/>
      </w:r>
      <w:r w:rsidRPr="00C554FB">
        <w:rPr>
          <w:noProof/>
          <w:lang w:val="sv-SE"/>
        </w:rPr>
        <w:t>Sundsta</w:t>
      </w:r>
      <w:r w:rsidRPr="00EA2891">
        <w:rPr>
          <w:noProof/>
          <w:lang w:val="sv-SE"/>
        </w:rPr>
        <w:tab/>
      </w:r>
      <w:r>
        <w:rPr>
          <w:noProof/>
        </w:rPr>
        <w:fldChar w:fldCharType="begin"/>
      </w:r>
      <w:r w:rsidRPr="00EA2891">
        <w:rPr>
          <w:noProof/>
          <w:lang w:val="sv-SE"/>
        </w:rPr>
        <w:instrText xml:space="preserve"> PAGEREF _Toc167449482 \h </w:instrText>
      </w:r>
      <w:r w:rsidR="009170B8">
        <w:rPr>
          <w:noProof/>
        </w:rPr>
      </w:r>
      <w:r>
        <w:rPr>
          <w:noProof/>
        </w:rPr>
        <w:fldChar w:fldCharType="separate"/>
      </w:r>
      <w:r w:rsidRPr="00EA2891">
        <w:rPr>
          <w:noProof/>
          <w:lang w:val="sv-SE"/>
        </w:rPr>
        <w:t>12</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1.19</w:t>
      </w:r>
      <w:r>
        <w:rPr>
          <w:noProof/>
          <w:sz w:val="24"/>
          <w:szCs w:val="24"/>
          <w:lang w:val="sv-SE"/>
        </w:rPr>
        <w:tab/>
      </w:r>
      <w:r w:rsidRPr="00C554FB">
        <w:rPr>
          <w:noProof/>
          <w:lang w:val="sv-SE"/>
        </w:rPr>
        <w:t>Årsta Gård</w:t>
      </w:r>
      <w:r w:rsidRPr="00EA2891">
        <w:rPr>
          <w:noProof/>
          <w:lang w:val="sv-SE"/>
        </w:rPr>
        <w:tab/>
      </w:r>
      <w:r>
        <w:rPr>
          <w:noProof/>
        </w:rPr>
        <w:fldChar w:fldCharType="begin"/>
      </w:r>
      <w:r w:rsidRPr="00EA2891">
        <w:rPr>
          <w:noProof/>
          <w:lang w:val="sv-SE"/>
        </w:rPr>
        <w:instrText xml:space="preserve"> PAGEREF _Toc167449483 \h </w:instrText>
      </w:r>
      <w:r w:rsidR="009170B8">
        <w:rPr>
          <w:noProof/>
        </w:rPr>
      </w:r>
      <w:r>
        <w:rPr>
          <w:noProof/>
        </w:rPr>
        <w:fldChar w:fldCharType="separate"/>
      </w:r>
      <w:r w:rsidRPr="00EA2891">
        <w:rPr>
          <w:noProof/>
          <w:lang w:val="sv-SE"/>
        </w:rPr>
        <w:t>13</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1.20</w:t>
      </w:r>
      <w:r>
        <w:rPr>
          <w:noProof/>
          <w:sz w:val="24"/>
          <w:szCs w:val="24"/>
          <w:lang w:val="sv-SE"/>
        </w:rPr>
        <w:tab/>
      </w:r>
      <w:r w:rsidRPr="00C554FB">
        <w:rPr>
          <w:noProof/>
          <w:lang w:val="sv-SE"/>
        </w:rPr>
        <w:t>Årsta Holmar</w:t>
      </w:r>
      <w:r w:rsidRPr="00EA2891">
        <w:rPr>
          <w:noProof/>
          <w:lang w:val="sv-SE"/>
        </w:rPr>
        <w:tab/>
      </w:r>
      <w:r>
        <w:rPr>
          <w:noProof/>
        </w:rPr>
        <w:fldChar w:fldCharType="begin"/>
      </w:r>
      <w:r w:rsidRPr="00EA2891">
        <w:rPr>
          <w:noProof/>
          <w:lang w:val="sv-SE"/>
        </w:rPr>
        <w:instrText xml:space="preserve"> PAGEREF _Toc167449484 \h </w:instrText>
      </w:r>
      <w:r w:rsidR="009170B8">
        <w:rPr>
          <w:noProof/>
        </w:rPr>
      </w:r>
      <w:r>
        <w:rPr>
          <w:noProof/>
        </w:rPr>
        <w:fldChar w:fldCharType="separate"/>
      </w:r>
      <w:r w:rsidRPr="00EA2891">
        <w:rPr>
          <w:noProof/>
          <w:lang w:val="sv-SE"/>
        </w:rPr>
        <w:t>14</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1.21</w:t>
      </w:r>
      <w:r>
        <w:rPr>
          <w:noProof/>
          <w:sz w:val="24"/>
          <w:szCs w:val="24"/>
          <w:lang w:val="sv-SE"/>
        </w:rPr>
        <w:tab/>
      </w:r>
      <w:r w:rsidRPr="00C554FB">
        <w:rPr>
          <w:noProof/>
          <w:lang w:val="sv-SE"/>
        </w:rPr>
        <w:t>Årstalund</w:t>
      </w:r>
      <w:r w:rsidRPr="00EA2891">
        <w:rPr>
          <w:noProof/>
          <w:lang w:val="sv-SE"/>
        </w:rPr>
        <w:tab/>
      </w:r>
      <w:r>
        <w:rPr>
          <w:noProof/>
        </w:rPr>
        <w:fldChar w:fldCharType="begin"/>
      </w:r>
      <w:r w:rsidRPr="00EA2891">
        <w:rPr>
          <w:noProof/>
          <w:lang w:val="sv-SE"/>
        </w:rPr>
        <w:instrText xml:space="preserve"> PAGEREF _Toc167449485 \h </w:instrText>
      </w:r>
      <w:r w:rsidR="009170B8">
        <w:rPr>
          <w:noProof/>
        </w:rPr>
      </w:r>
      <w:r>
        <w:rPr>
          <w:noProof/>
        </w:rPr>
        <w:fldChar w:fldCharType="separate"/>
      </w:r>
      <w:r w:rsidRPr="00EA2891">
        <w:rPr>
          <w:noProof/>
          <w:lang w:val="sv-SE"/>
        </w:rPr>
        <w:t>14</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1.22</w:t>
      </w:r>
      <w:r>
        <w:rPr>
          <w:noProof/>
          <w:sz w:val="24"/>
          <w:szCs w:val="24"/>
          <w:lang w:val="sv-SE"/>
        </w:rPr>
        <w:tab/>
      </w:r>
      <w:r w:rsidRPr="00C554FB">
        <w:rPr>
          <w:noProof/>
          <w:lang w:val="sv-SE"/>
        </w:rPr>
        <w:t>Kolonistugeföreningar</w:t>
      </w:r>
      <w:r w:rsidRPr="00EA2891">
        <w:rPr>
          <w:noProof/>
          <w:lang w:val="sv-SE"/>
        </w:rPr>
        <w:tab/>
      </w:r>
      <w:r>
        <w:rPr>
          <w:noProof/>
        </w:rPr>
        <w:fldChar w:fldCharType="begin"/>
      </w:r>
      <w:r w:rsidRPr="00EA2891">
        <w:rPr>
          <w:noProof/>
          <w:lang w:val="sv-SE"/>
        </w:rPr>
        <w:instrText xml:space="preserve"> PAGEREF _Toc167449486 \h </w:instrText>
      </w:r>
      <w:r w:rsidR="009170B8">
        <w:rPr>
          <w:noProof/>
        </w:rPr>
      </w:r>
      <w:r>
        <w:rPr>
          <w:noProof/>
        </w:rPr>
        <w:fldChar w:fldCharType="separate"/>
      </w:r>
      <w:r w:rsidRPr="00EA2891">
        <w:rPr>
          <w:noProof/>
          <w:lang w:val="sv-SE"/>
        </w:rPr>
        <w:t>15</w:t>
      </w:r>
      <w:r>
        <w:rPr>
          <w:noProof/>
        </w:rPr>
        <w:fldChar w:fldCharType="end"/>
      </w:r>
    </w:p>
    <w:p w:rsidR="00EA2891" w:rsidRDefault="00EA2891">
      <w:pPr>
        <w:pStyle w:val="Innehll3"/>
        <w:tabs>
          <w:tab w:val="left" w:pos="1200"/>
          <w:tab w:val="right" w:leader="dot" w:pos="8960"/>
        </w:tabs>
        <w:rPr>
          <w:noProof/>
          <w:sz w:val="24"/>
          <w:szCs w:val="24"/>
          <w:lang w:val="sv-SE"/>
        </w:rPr>
      </w:pPr>
      <w:r w:rsidRPr="00C554FB">
        <w:rPr>
          <w:noProof/>
          <w:lang w:val="sv-SE"/>
        </w:rPr>
        <w:t>1.22.1</w:t>
      </w:r>
      <w:r>
        <w:rPr>
          <w:noProof/>
          <w:sz w:val="24"/>
          <w:szCs w:val="24"/>
          <w:lang w:val="sv-SE"/>
        </w:rPr>
        <w:tab/>
      </w:r>
      <w:r w:rsidRPr="00C554FB">
        <w:rPr>
          <w:noProof/>
          <w:lang w:val="sv-SE"/>
        </w:rPr>
        <w:t>Dianelund</w:t>
      </w:r>
      <w:r w:rsidRPr="00EA2891">
        <w:rPr>
          <w:noProof/>
          <w:lang w:val="sv-SE"/>
        </w:rPr>
        <w:tab/>
      </w:r>
      <w:r>
        <w:rPr>
          <w:noProof/>
        </w:rPr>
        <w:fldChar w:fldCharType="begin"/>
      </w:r>
      <w:r w:rsidRPr="00EA2891">
        <w:rPr>
          <w:noProof/>
          <w:lang w:val="sv-SE"/>
        </w:rPr>
        <w:instrText xml:space="preserve"> PAGEREF _Toc167449487 \h </w:instrText>
      </w:r>
      <w:r w:rsidR="009170B8">
        <w:rPr>
          <w:noProof/>
        </w:rPr>
      </w:r>
      <w:r>
        <w:rPr>
          <w:noProof/>
        </w:rPr>
        <w:fldChar w:fldCharType="separate"/>
      </w:r>
      <w:r w:rsidRPr="00EA2891">
        <w:rPr>
          <w:noProof/>
          <w:lang w:val="sv-SE"/>
        </w:rPr>
        <w:t>16</w:t>
      </w:r>
      <w:r>
        <w:rPr>
          <w:noProof/>
        </w:rPr>
        <w:fldChar w:fldCharType="end"/>
      </w:r>
    </w:p>
    <w:p w:rsidR="00EA2891" w:rsidRDefault="00EA2891">
      <w:pPr>
        <w:pStyle w:val="Innehll3"/>
        <w:tabs>
          <w:tab w:val="left" w:pos="1200"/>
          <w:tab w:val="right" w:leader="dot" w:pos="8960"/>
        </w:tabs>
        <w:rPr>
          <w:noProof/>
          <w:sz w:val="24"/>
          <w:szCs w:val="24"/>
          <w:lang w:val="sv-SE"/>
        </w:rPr>
      </w:pPr>
      <w:r w:rsidRPr="00C554FB">
        <w:rPr>
          <w:noProof/>
          <w:lang w:val="sv-SE"/>
        </w:rPr>
        <w:t>1.22.2</w:t>
      </w:r>
      <w:r>
        <w:rPr>
          <w:noProof/>
          <w:sz w:val="24"/>
          <w:szCs w:val="24"/>
          <w:lang w:val="sv-SE"/>
        </w:rPr>
        <w:tab/>
      </w:r>
      <w:r w:rsidRPr="00C554FB">
        <w:rPr>
          <w:noProof/>
          <w:lang w:val="sv-SE"/>
        </w:rPr>
        <w:t>Skansen</w:t>
      </w:r>
      <w:r w:rsidRPr="00EA2891">
        <w:rPr>
          <w:noProof/>
          <w:lang w:val="sv-SE"/>
        </w:rPr>
        <w:tab/>
      </w:r>
      <w:r>
        <w:rPr>
          <w:noProof/>
        </w:rPr>
        <w:fldChar w:fldCharType="begin"/>
      </w:r>
      <w:r w:rsidRPr="00EA2891">
        <w:rPr>
          <w:noProof/>
          <w:lang w:val="sv-SE"/>
        </w:rPr>
        <w:instrText xml:space="preserve"> PAGEREF _Toc167449488 \h </w:instrText>
      </w:r>
      <w:r w:rsidR="009170B8">
        <w:rPr>
          <w:noProof/>
        </w:rPr>
      </w:r>
      <w:r>
        <w:rPr>
          <w:noProof/>
        </w:rPr>
        <w:fldChar w:fldCharType="separate"/>
      </w:r>
      <w:r w:rsidRPr="00EA2891">
        <w:rPr>
          <w:noProof/>
          <w:lang w:val="sv-SE"/>
        </w:rPr>
        <w:t>16</w:t>
      </w:r>
      <w:r>
        <w:rPr>
          <w:noProof/>
        </w:rPr>
        <w:fldChar w:fldCharType="end"/>
      </w:r>
    </w:p>
    <w:p w:rsidR="00EA2891" w:rsidRDefault="00EA2891">
      <w:pPr>
        <w:pStyle w:val="Innehll3"/>
        <w:tabs>
          <w:tab w:val="left" w:pos="1200"/>
          <w:tab w:val="right" w:leader="dot" w:pos="8960"/>
        </w:tabs>
        <w:rPr>
          <w:noProof/>
          <w:sz w:val="24"/>
          <w:szCs w:val="24"/>
          <w:lang w:val="sv-SE"/>
        </w:rPr>
      </w:pPr>
      <w:r w:rsidRPr="00C554FB">
        <w:rPr>
          <w:noProof/>
          <w:lang w:val="sv-SE"/>
        </w:rPr>
        <w:t>1.22.3</w:t>
      </w:r>
      <w:r>
        <w:rPr>
          <w:noProof/>
          <w:sz w:val="24"/>
          <w:szCs w:val="24"/>
          <w:lang w:val="sv-SE"/>
        </w:rPr>
        <w:tab/>
      </w:r>
      <w:r w:rsidRPr="00C554FB">
        <w:rPr>
          <w:noProof/>
          <w:lang w:val="sv-SE"/>
        </w:rPr>
        <w:t>Stugan</w:t>
      </w:r>
      <w:r w:rsidRPr="00EA2891">
        <w:rPr>
          <w:noProof/>
          <w:lang w:val="sv-SE"/>
        </w:rPr>
        <w:tab/>
      </w:r>
      <w:r>
        <w:rPr>
          <w:noProof/>
        </w:rPr>
        <w:fldChar w:fldCharType="begin"/>
      </w:r>
      <w:r w:rsidRPr="00EA2891">
        <w:rPr>
          <w:noProof/>
          <w:lang w:val="sv-SE"/>
        </w:rPr>
        <w:instrText xml:space="preserve"> PAGEREF _Toc167449489 \h </w:instrText>
      </w:r>
      <w:r w:rsidR="009170B8">
        <w:rPr>
          <w:noProof/>
        </w:rPr>
      </w:r>
      <w:r>
        <w:rPr>
          <w:noProof/>
        </w:rPr>
        <w:fldChar w:fldCharType="separate"/>
      </w:r>
      <w:r w:rsidRPr="00EA2891">
        <w:rPr>
          <w:noProof/>
          <w:lang w:val="sv-SE"/>
        </w:rPr>
        <w:t>16</w:t>
      </w:r>
      <w:r>
        <w:rPr>
          <w:noProof/>
        </w:rPr>
        <w:fldChar w:fldCharType="end"/>
      </w:r>
    </w:p>
    <w:p w:rsidR="00EA2891" w:rsidRDefault="00EA2891">
      <w:pPr>
        <w:pStyle w:val="Innehll2"/>
        <w:tabs>
          <w:tab w:val="left" w:pos="800"/>
          <w:tab w:val="right" w:leader="dot" w:pos="8960"/>
        </w:tabs>
        <w:rPr>
          <w:noProof/>
          <w:sz w:val="24"/>
          <w:szCs w:val="24"/>
          <w:lang w:val="sv-SE"/>
        </w:rPr>
      </w:pPr>
      <w:r w:rsidRPr="00C554FB">
        <w:rPr>
          <w:noProof/>
          <w:lang w:val="sv-SE"/>
        </w:rPr>
        <w:t>1.23</w:t>
      </w:r>
      <w:r>
        <w:rPr>
          <w:noProof/>
          <w:sz w:val="24"/>
          <w:szCs w:val="24"/>
          <w:lang w:val="sv-SE"/>
        </w:rPr>
        <w:tab/>
      </w:r>
      <w:r w:rsidRPr="00C554FB">
        <w:rPr>
          <w:noProof/>
          <w:lang w:val="sv-SE"/>
        </w:rPr>
        <w:t>Skolor</w:t>
      </w:r>
      <w:r w:rsidRPr="00EA2891">
        <w:rPr>
          <w:noProof/>
          <w:lang w:val="sv-SE"/>
        </w:rPr>
        <w:tab/>
      </w:r>
      <w:r>
        <w:rPr>
          <w:noProof/>
        </w:rPr>
        <w:fldChar w:fldCharType="begin"/>
      </w:r>
      <w:r w:rsidRPr="00EA2891">
        <w:rPr>
          <w:noProof/>
          <w:lang w:val="sv-SE"/>
        </w:rPr>
        <w:instrText xml:space="preserve"> PAGEREF _Toc167449490 \h </w:instrText>
      </w:r>
      <w:r w:rsidR="009170B8">
        <w:rPr>
          <w:noProof/>
        </w:rPr>
      </w:r>
      <w:r>
        <w:rPr>
          <w:noProof/>
        </w:rPr>
        <w:fldChar w:fldCharType="separate"/>
      </w:r>
      <w:r w:rsidRPr="00EA2891">
        <w:rPr>
          <w:noProof/>
          <w:lang w:val="sv-SE"/>
        </w:rPr>
        <w:t>17</w:t>
      </w:r>
      <w:r>
        <w:rPr>
          <w:noProof/>
        </w:rPr>
        <w:fldChar w:fldCharType="end"/>
      </w:r>
    </w:p>
    <w:p w:rsidR="00EA2891" w:rsidRDefault="00EA2891">
      <w:pPr>
        <w:pStyle w:val="Innehll3"/>
        <w:tabs>
          <w:tab w:val="left" w:pos="1200"/>
          <w:tab w:val="right" w:leader="dot" w:pos="8960"/>
        </w:tabs>
        <w:rPr>
          <w:noProof/>
          <w:sz w:val="24"/>
          <w:szCs w:val="24"/>
          <w:lang w:val="sv-SE"/>
        </w:rPr>
      </w:pPr>
      <w:r w:rsidRPr="00C554FB">
        <w:rPr>
          <w:noProof/>
          <w:lang w:val="sv-SE"/>
        </w:rPr>
        <w:t>1.23.1</w:t>
      </w:r>
      <w:r>
        <w:rPr>
          <w:noProof/>
          <w:sz w:val="24"/>
          <w:szCs w:val="24"/>
          <w:lang w:val="sv-SE"/>
        </w:rPr>
        <w:tab/>
      </w:r>
      <w:r w:rsidRPr="00C554FB">
        <w:rPr>
          <w:noProof/>
          <w:lang w:val="sv-SE"/>
        </w:rPr>
        <w:t>Skanskvarnsskolan</w:t>
      </w:r>
      <w:r w:rsidRPr="00EA2891">
        <w:rPr>
          <w:noProof/>
          <w:lang w:val="sv-SE"/>
        </w:rPr>
        <w:tab/>
      </w:r>
      <w:r>
        <w:rPr>
          <w:noProof/>
        </w:rPr>
        <w:fldChar w:fldCharType="begin"/>
      </w:r>
      <w:r w:rsidRPr="00EA2891">
        <w:rPr>
          <w:noProof/>
          <w:lang w:val="sv-SE"/>
        </w:rPr>
        <w:instrText xml:space="preserve"> PAGEREF _Toc167449491 \h </w:instrText>
      </w:r>
      <w:r w:rsidR="009170B8">
        <w:rPr>
          <w:noProof/>
        </w:rPr>
      </w:r>
      <w:r>
        <w:rPr>
          <w:noProof/>
        </w:rPr>
        <w:fldChar w:fldCharType="separate"/>
      </w:r>
      <w:r w:rsidRPr="00EA2891">
        <w:rPr>
          <w:noProof/>
          <w:lang w:val="sv-SE"/>
        </w:rPr>
        <w:t>17</w:t>
      </w:r>
      <w:r>
        <w:rPr>
          <w:noProof/>
        </w:rPr>
        <w:fldChar w:fldCharType="end"/>
      </w:r>
    </w:p>
    <w:p w:rsidR="00EA2891" w:rsidRDefault="00EA2891">
      <w:pPr>
        <w:pStyle w:val="Innehll3"/>
        <w:tabs>
          <w:tab w:val="left" w:pos="1200"/>
          <w:tab w:val="right" w:leader="dot" w:pos="8960"/>
        </w:tabs>
        <w:rPr>
          <w:noProof/>
          <w:sz w:val="24"/>
          <w:szCs w:val="24"/>
          <w:lang w:val="sv-SE"/>
        </w:rPr>
      </w:pPr>
      <w:r w:rsidRPr="00C554FB">
        <w:rPr>
          <w:noProof/>
          <w:lang w:val="sv-SE"/>
        </w:rPr>
        <w:t>1.23.2</w:t>
      </w:r>
      <w:r>
        <w:rPr>
          <w:noProof/>
          <w:sz w:val="24"/>
          <w:szCs w:val="24"/>
          <w:lang w:val="sv-SE"/>
        </w:rPr>
        <w:tab/>
      </w:r>
      <w:r w:rsidRPr="00C554FB">
        <w:rPr>
          <w:noProof/>
          <w:lang w:val="sv-SE"/>
        </w:rPr>
        <w:t>Årstaskolan</w:t>
      </w:r>
      <w:r w:rsidRPr="00EA2891">
        <w:rPr>
          <w:noProof/>
          <w:lang w:val="sv-SE"/>
        </w:rPr>
        <w:tab/>
      </w:r>
      <w:r>
        <w:rPr>
          <w:noProof/>
        </w:rPr>
        <w:fldChar w:fldCharType="begin"/>
      </w:r>
      <w:r w:rsidRPr="00EA2891">
        <w:rPr>
          <w:noProof/>
          <w:lang w:val="sv-SE"/>
        </w:rPr>
        <w:instrText xml:space="preserve"> PAGEREF _Toc167449492 \h </w:instrText>
      </w:r>
      <w:r w:rsidR="009170B8">
        <w:rPr>
          <w:noProof/>
        </w:rPr>
      </w:r>
      <w:r>
        <w:rPr>
          <w:noProof/>
        </w:rPr>
        <w:fldChar w:fldCharType="separate"/>
      </w:r>
      <w:r w:rsidRPr="00EA2891">
        <w:rPr>
          <w:noProof/>
          <w:lang w:val="sv-SE"/>
        </w:rPr>
        <w:t>17</w:t>
      </w:r>
      <w:r>
        <w:rPr>
          <w:noProof/>
        </w:rPr>
        <w:fldChar w:fldCharType="end"/>
      </w:r>
    </w:p>
    <w:p w:rsidR="00EA2891" w:rsidRDefault="00EA2891">
      <w:pPr>
        <w:pStyle w:val="Innehll3"/>
        <w:tabs>
          <w:tab w:val="left" w:pos="1200"/>
          <w:tab w:val="right" w:leader="dot" w:pos="8960"/>
        </w:tabs>
        <w:rPr>
          <w:noProof/>
          <w:sz w:val="24"/>
          <w:szCs w:val="24"/>
          <w:lang w:val="sv-SE"/>
        </w:rPr>
      </w:pPr>
      <w:r w:rsidRPr="00C554FB">
        <w:rPr>
          <w:noProof/>
          <w:lang w:val="sv-SE"/>
        </w:rPr>
        <w:t>1.23.3</w:t>
      </w:r>
      <w:r>
        <w:rPr>
          <w:noProof/>
          <w:sz w:val="24"/>
          <w:szCs w:val="24"/>
          <w:lang w:val="sv-SE"/>
        </w:rPr>
        <w:tab/>
      </w:r>
      <w:r w:rsidRPr="00C554FB">
        <w:rPr>
          <w:noProof/>
          <w:lang w:val="sv-SE"/>
        </w:rPr>
        <w:t>Årsta gamla folkskola</w:t>
      </w:r>
      <w:r>
        <w:rPr>
          <w:noProof/>
        </w:rPr>
        <w:tab/>
      </w:r>
      <w:r>
        <w:rPr>
          <w:noProof/>
        </w:rPr>
        <w:fldChar w:fldCharType="begin"/>
      </w:r>
      <w:r>
        <w:rPr>
          <w:noProof/>
        </w:rPr>
        <w:instrText xml:space="preserve"> PAGEREF _Toc167449493 \h </w:instrText>
      </w:r>
      <w:r w:rsidR="009170B8">
        <w:rPr>
          <w:noProof/>
        </w:rPr>
      </w:r>
      <w:r>
        <w:rPr>
          <w:noProof/>
        </w:rPr>
        <w:fldChar w:fldCharType="separate"/>
      </w:r>
      <w:r>
        <w:rPr>
          <w:noProof/>
        </w:rPr>
        <w:t>17</w:t>
      </w:r>
      <w:r>
        <w:rPr>
          <w:noProof/>
        </w:rPr>
        <w:fldChar w:fldCharType="end"/>
      </w:r>
    </w:p>
    <w:p w:rsidR="006979EB" w:rsidRPr="00BC619D" w:rsidRDefault="006979EB" w:rsidP="00F74E80">
      <w:pPr>
        <w:rPr>
          <w:b/>
          <w:sz w:val="32"/>
          <w:lang w:val="sv-SE"/>
        </w:rPr>
      </w:pPr>
      <w:r w:rsidRPr="00BC619D">
        <w:rPr>
          <w:b/>
          <w:sz w:val="32"/>
          <w:lang w:val="sv-SE"/>
        </w:rPr>
        <w:fldChar w:fldCharType="end"/>
      </w:r>
    </w:p>
    <w:p w:rsidR="006979EB" w:rsidRPr="00BC619D" w:rsidRDefault="006979EB" w:rsidP="00F74E80">
      <w:pPr>
        <w:pStyle w:val="Rubrik1"/>
        <w:keepNext w:val="0"/>
        <w:tabs>
          <w:tab w:val="num" w:pos="-986"/>
        </w:tabs>
        <w:ind w:left="0"/>
        <w:rPr>
          <w:lang w:val="sv-SE"/>
        </w:rPr>
        <w:sectPr w:rsidR="006979EB" w:rsidRPr="00BC619D" w:rsidSect="00EA2891">
          <w:type w:val="nextColumn"/>
          <w:pgSz w:w="11907" w:h="16840" w:code="9"/>
          <w:pgMar w:top="1985" w:right="1140" w:bottom="2019" w:left="1797" w:header="561" w:footer="142" w:gutter="0"/>
          <w:pgNumType w:start="2"/>
          <w:cols w:space="720"/>
          <w:titlePg/>
        </w:sectPr>
      </w:pPr>
    </w:p>
    <w:p w:rsidR="006979EB" w:rsidRPr="00BC619D" w:rsidRDefault="006979EB" w:rsidP="00DD78A1">
      <w:pPr>
        <w:pStyle w:val="Rubrik1"/>
        <w:ind w:left="0" w:firstLine="0"/>
        <w:rPr>
          <w:bCs/>
          <w:lang w:val="sv-SE"/>
        </w:rPr>
      </w:pPr>
      <w:bookmarkStart w:id="17" w:name="_Toc167449464"/>
      <w:r w:rsidRPr="00BC619D">
        <w:rPr>
          <w:bCs/>
          <w:lang w:val="sv-SE"/>
        </w:rPr>
        <w:lastRenderedPageBreak/>
        <w:t>Fastighetens omgivning</w:t>
      </w:r>
      <w:bookmarkEnd w:id="17"/>
    </w:p>
    <w:p w:rsidR="006979EB" w:rsidRPr="00BC619D" w:rsidRDefault="006979EB">
      <w:pPr>
        <w:pStyle w:val="Rubrik2"/>
        <w:rPr>
          <w:lang w:val="sv-SE"/>
        </w:rPr>
      </w:pPr>
      <w:bookmarkStart w:id="18" w:name="_Toc460124594"/>
      <w:bookmarkStart w:id="19" w:name="_Toc167449465"/>
      <w:r w:rsidRPr="00BC619D">
        <w:rPr>
          <w:lang w:val="sv-SE"/>
        </w:rPr>
        <w:t>Enskede Gård</w:t>
      </w:r>
      <w:bookmarkEnd w:id="18"/>
      <w:bookmarkEnd w:id="19"/>
    </w:p>
    <w:p w:rsidR="006979EB" w:rsidRPr="00BC619D" w:rsidRDefault="006979EB">
      <w:pPr>
        <w:pStyle w:val="Bread"/>
        <w:rPr>
          <w:lang w:val="sv-SE"/>
        </w:rPr>
      </w:pPr>
      <w:r w:rsidRPr="00BC619D">
        <w:rPr>
          <w:lang w:val="sv-SE"/>
        </w:rPr>
        <w:t>Området var tidigare uppdelat</w:t>
      </w:r>
      <w:r w:rsidR="00EC7DB6" w:rsidRPr="00BC619D">
        <w:rPr>
          <w:lang w:val="sv-SE"/>
        </w:rPr>
        <w:t xml:space="preserve"> på tre hemman: Stora Enskede</w:t>
      </w:r>
      <w:r w:rsidRPr="00BC619D">
        <w:rPr>
          <w:lang w:val="sv-SE"/>
        </w:rPr>
        <w:t>, Lilla Enskede och Bägersta. Gustaf Palmfelt köpte 1728 Enskede och 1729 köpte han Bägersta, således förenades hemmanen under en ägare. 1780 köptes gården av assessorn i bergakollegiet, Herman Odelberg. Dennes sonson Axel Odelberg gjorde godset till ett mönster jordbruk under den senare delen av 1800-talet. Gården blev en av de bäst skötta och inkomstbringande i riket. Till de goda inkomsterna bidrog i hög grad brännvinstillverkningen. De stora, sandrika områdena öster om gården utgjorde en viktig förutsättning för denna verksamhet: Potatisodling.</w:t>
      </w:r>
    </w:p>
    <w:p w:rsidR="006979EB" w:rsidRPr="00BC619D" w:rsidRDefault="006979EB">
      <w:pPr>
        <w:pStyle w:val="Bread"/>
        <w:rPr>
          <w:lang w:val="sv-SE"/>
        </w:rPr>
      </w:pPr>
      <w:r w:rsidRPr="00BC619D">
        <w:rPr>
          <w:lang w:val="sv-SE"/>
        </w:rPr>
        <w:t>Mansgårdsbyggnaden uppfördes 1802 och övriga byggnader 30-60 år senare. Gården blev i släkten Odelbergs ägo till 1904, då Axels son, Theodor Odelberg, sålde godset till Stockholms stad. Egnahemsområdena, Södra begravningsplatsen, Slakthusområdet och områdena för flerfamljshus hörde en gång till godset.</w:t>
      </w:r>
    </w:p>
    <w:p w:rsidR="006979EB" w:rsidRPr="00BC619D" w:rsidRDefault="006979EB">
      <w:pPr>
        <w:pStyle w:val="Bread"/>
        <w:rPr>
          <w:lang w:val="sv-SE"/>
        </w:rPr>
      </w:pPr>
      <w:r w:rsidRPr="00BC619D">
        <w:rPr>
          <w:lang w:val="sv-SE"/>
        </w:rPr>
        <w:t>Idag disponeras Enskede gård av konstnärer, som har sina ateljeér här. Den före detta ladugården, där det vid mitten av 1800-talet fanns ett 60-tal kor, används idag till ridskola.</w:t>
      </w:r>
    </w:p>
    <w:p w:rsidR="006979EB" w:rsidRPr="00BC619D" w:rsidRDefault="006979EB">
      <w:pPr>
        <w:pStyle w:val="Rubrik2"/>
        <w:rPr>
          <w:lang w:val="sv-SE"/>
        </w:rPr>
      </w:pPr>
      <w:r w:rsidRPr="00BC619D">
        <w:rPr>
          <w:lang w:val="sv-SE"/>
        </w:rPr>
        <w:br w:type="page"/>
      </w:r>
      <w:bookmarkStart w:id="20" w:name="_Toc460124595"/>
      <w:bookmarkStart w:id="21" w:name="_Toc167449466"/>
      <w:r w:rsidRPr="00BC619D">
        <w:rPr>
          <w:lang w:val="sv-SE"/>
        </w:rPr>
        <w:lastRenderedPageBreak/>
        <w:t>Fredriksdal</w:t>
      </w:r>
      <w:bookmarkEnd w:id="20"/>
      <w:bookmarkEnd w:id="21"/>
    </w:p>
    <w:p w:rsidR="006979EB" w:rsidRPr="00BC619D" w:rsidRDefault="006979EB">
      <w:pPr>
        <w:pStyle w:val="Bread"/>
        <w:rPr>
          <w:lang w:val="sv-SE"/>
        </w:rPr>
      </w:pPr>
      <w:r w:rsidRPr="00BC619D">
        <w:rPr>
          <w:lang w:val="sv-SE"/>
        </w:rPr>
        <w:t xml:space="preserve">Vid Skansbrons södra fäste, i sluttningen ner </w:t>
      </w:r>
      <w:proofErr w:type="gramStart"/>
      <w:r w:rsidRPr="00BC619D">
        <w:rPr>
          <w:lang w:val="sv-SE"/>
        </w:rPr>
        <w:t>mot  vattnet</w:t>
      </w:r>
      <w:proofErr w:type="gramEnd"/>
      <w:r w:rsidRPr="00BC619D">
        <w:rPr>
          <w:lang w:val="sv-SE"/>
        </w:rPr>
        <w:t xml:space="preserve">, låg förr ett gytter av hus, bland annat gården Fredriksdal. Här låg på 1760-talet “Skanstulls cattounstryckeri”, </w:t>
      </w:r>
      <w:proofErr w:type="gramStart"/>
      <w:r w:rsidRPr="00BC619D">
        <w:rPr>
          <w:lang w:val="sv-SE"/>
        </w:rPr>
        <w:t>dvs</w:t>
      </w:r>
      <w:proofErr w:type="gramEnd"/>
      <w:r w:rsidRPr="00BC619D">
        <w:rPr>
          <w:lang w:val="sv-SE"/>
        </w:rPr>
        <w:t xml:space="preserve"> ett tygtryckeri. Kattun kommer från engelskans cotton, alltså bomull. Lokalerna övertogs senare av ett färgeri. Vid mitten av 1800-talet blev Fredriksdal slakteri. Här vid vattnet låg också en hästlögningsbrygga, där man tvättade och badade hästarna. </w:t>
      </w:r>
    </w:p>
    <w:p w:rsidR="006979EB" w:rsidRPr="00BC619D" w:rsidRDefault="006979EB">
      <w:pPr>
        <w:pStyle w:val="Bread"/>
        <w:rPr>
          <w:lang w:val="sv-SE"/>
        </w:rPr>
      </w:pPr>
      <w:r w:rsidRPr="00BC619D">
        <w:rPr>
          <w:lang w:val="sv-SE"/>
        </w:rPr>
        <w:t xml:space="preserve">Uppe på krönet ligger idag två fastigheter, Skansberg öster om den gamla Dalarövägen och Höjden på den västra sidan. Även här har det delvis bedrivits slakteriverksamhet. Höjden var också under åren 1762-1838 krog. I början av 1800-talet fungerade gården som hyrstall. Här kunde folk från landet parkera häst och vagn, ta sig en snaps och promenera in till </w:t>
      </w:r>
      <w:proofErr w:type="gramStart"/>
      <w:r w:rsidRPr="00BC619D">
        <w:rPr>
          <w:lang w:val="sv-SE"/>
        </w:rPr>
        <w:t>stan</w:t>
      </w:r>
      <w:proofErr w:type="gramEnd"/>
      <w:r w:rsidRPr="00BC619D">
        <w:rPr>
          <w:lang w:val="sv-SE"/>
        </w:rPr>
        <w:t>. Idag är Höjden klubbhus för motorcykelklubben Rapido, vars medlemmar rustat upp det gamla huset. En del av byggnaden disponeras av Stockholms läns motorcyklisters centralorganisation. Skansberg används idag som företagslokal.</w:t>
      </w:r>
    </w:p>
    <w:p w:rsidR="006979EB" w:rsidRPr="00BC619D" w:rsidRDefault="006979EB">
      <w:pPr>
        <w:pStyle w:val="Rubrik2"/>
        <w:rPr>
          <w:lang w:val="sv-SE"/>
        </w:rPr>
      </w:pPr>
      <w:bookmarkStart w:id="22" w:name="_Toc460124596"/>
      <w:bookmarkStart w:id="23" w:name="_Toc167449467"/>
      <w:r w:rsidRPr="00BC619D">
        <w:rPr>
          <w:lang w:val="sv-SE"/>
        </w:rPr>
        <w:t>Galgbacken</w:t>
      </w:r>
      <w:bookmarkEnd w:id="22"/>
      <w:bookmarkEnd w:id="23"/>
    </w:p>
    <w:p w:rsidR="006979EB" w:rsidRPr="00BC619D" w:rsidRDefault="006979EB">
      <w:pPr>
        <w:pStyle w:val="Bread"/>
        <w:rPr>
          <w:lang w:val="sv-SE"/>
        </w:rPr>
      </w:pPr>
      <w:r w:rsidRPr="00BC619D">
        <w:rPr>
          <w:lang w:val="sv-SE"/>
        </w:rPr>
        <w:t>Intill Olaus Magnus väg och Solandergatan ligger på vänster sida en liten park. Hit flyttades vid 1600-talets slut galgen från Stigberget på Söder. År 1719 avrättades Karl XIII:s finansminister baron Görtz här. Han hade dömts till döden för bland annat landsföräderi. Gustav III:s mördare, Ankarström, avrättades där 1792 efter att ha pryglats i tre dagar på olika torg.</w:t>
      </w:r>
    </w:p>
    <w:p w:rsidR="006979EB" w:rsidRPr="00BC619D" w:rsidRDefault="006979EB">
      <w:pPr>
        <w:pStyle w:val="Bread"/>
        <w:rPr>
          <w:lang w:val="sv-SE"/>
        </w:rPr>
      </w:pPr>
      <w:r w:rsidRPr="00BC619D">
        <w:rPr>
          <w:lang w:val="sv-SE"/>
        </w:rPr>
        <w:t>1862 var det slut med de offentliga avrättningarna i Hammarby. Dödsstraffet avskaffades 1921, sista avrättningen skedde dock 1910.</w:t>
      </w:r>
    </w:p>
    <w:p w:rsidR="006979EB" w:rsidRPr="00BC619D" w:rsidRDefault="006979EB">
      <w:pPr>
        <w:pStyle w:val="Bread"/>
        <w:rPr>
          <w:lang w:val="sv-SE"/>
        </w:rPr>
      </w:pPr>
      <w:r w:rsidRPr="00BC619D">
        <w:rPr>
          <w:lang w:val="sv-SE"/>
        </w:rPr>
        <w:t>På 1880-talet uppläts området till festplats för enklare tillställningar. Då ljöd dragspelsmusiken över nejden. Bland annat arrangerade arbetar- och nykterhetsföreningar olika fester, där sångare och atleter som världens starkaste man, Starke Arvid, uppträdde. Ett populärt nöje var också skönhetstävlingar i anslutning till danserna. Varje manlig besökare fick tillsammans med biljetten ett rött band, Som han skulle fästa på den vakraste damen. Det berättas, att priset en gång gick till en dam som bodde i Postmästarebacken (en del av Görgatan), även kallad Fyllebacken, på grund av alla krogarna. Damen fick epitetet Fyllebackens ros och lär ha emigrerat till Amerika!</w:t>
      </w:r>
    </w:p>
    <w:p w:rsidR="006979EB" w:rsidRPr="00BC619D" w:rsidRDefault="006979EB">
      <w:pPr>
        <w:pStyle w:val="Bread"/>
        <w:rPr>
          <w:lang w:val="sv-SE"/>
        </w:rPr>
      </w:pPr>
      <w:r w:rsidRPr="00BC619D">
        <w:rPr>
          <w:lang w:val="sv-SE"/>
        </w:rPr>
        <w:t>Vid sekelskiftet efterträddes Galgbacken som folklig festplats av Sickla Folkpark.</w:t>
      </w:r>
    </w:p>
    <w:p w:rsidR="006979EB" w:rsidRPr="00BC619D" w:rsidRDefault="006979EB">
      <w:pPr>
        <w:pStyle w:val="Rubrik2"/>
        <w:rPr>
          <w:lang w:val="sv-SE"/>
        </w:rPr>
      </w:pPr>
      <w:bookmarkStart w:id="24" w:name="_Toc460124597"/>
      <w:bookmarkStart w:id="25" w:name="_Toc167449468"/>
      <w:r w:rsidRPr="00BC619D">
        <w:rPr>
          <w:lang w:val="sv-SE"/>
        </w:rPr>
        <w:lastRenderedPageBreak/>
        <w:t>Globen</w:t>
      </w:r>
      <w:bookmarkEnd w:id="24"/>
      <w:bookmarkEnd w:id="25"/>
    </w:p>
    <w:p w:rsidR="006979EB" w:rsidRPr="00BC619D" w:rsidRDefault="006979EB">
      <w:pPr>
        <w:pStyle w:val="Bread"/>
        <w:rPr>
          <w:lang w:val="sv-SE"/>
        </w:rPr>
      </w:pPr>
      <w:r w:rsidRPr="00BC619D">
        <w:rPr>
          <w:lang w:val="sv-SE"/>
        </w:rPr>
        <w:t xml:space="preserve">Globen invigdes den 19 februari 1989. När den invigdes var det världens största sfäriska byggnad, diametern är </w:t>
      </w:r>
      <w:smartTag w:uri="urn:schemas-microsoft-com:office:smarttags" w:element="metricconverter">
        <w:smartTagPr>
          <w:attr w:name="ProductID" w:val="110 meter"/>
        </w:smartTagPr>
        <w:r w:rsidRPr="00BC619D">
          <w:rPr>
            <w:lang w:val="sv-SE"/>
          </w:rPr>
          <w:t>110 meter</w:t>
        </w:r>
      </w:smartTag>
      <w:r w:rsidRPr="00BC619D">
        <w:rPr>
          <w:lang w:val="sv-SE"/>
        </w:rPr>
        <w:t xml:space="preserve"> och höjden är </w:t>
      </w:r>
      <w:smartTag w:uri="urn:schemas-microsoft-com:office:smarttags" w:element="metricconverter">
        <w:smartTagPr>
          <w:attr w:name="ProductID" w:val="85 meter"/>
        </w:smartTagPr>
        <w:r w:rsidRPr="00BC619D">
          <w:rPr>
            <w:lang w:val="sv-SE"/>
          </w:rPr>
          <w:t>85 meter</w:t>
        </w:r>
      </w:smartTag>
      <w:r w:rsidRPr="00BC619D">
        <w:rPr>
          <w:lang w:val="sv-SE"/>
        </w:rPr>
        <w:t xml:space="preserve">, volymen är </w:t>
      </w:r>
      <w:smartTag w:uri="urn:schemas-microsoft-com:office:smarttags" w:element="metricconverter">
        <w:smartTagPr>
          <w:attr w:name="ProductID" w:val="600 000 mﾳ"/>
        </w:smartTagPr>
        <w:r w:rsidRPr="00BC619D">
          <w:rPr>
            <w:lang w:val="sv-SE"/>
          </w:rPr>
          <w:t>600 000 m³</w:t>
        </w:r>
      </w:smartTag>
      <w:r w:rsidRPr="00BC619D">
        <w:rPr>
          <w:lang w:val="sv-SE"/>
        </w:rPr>
        <w:t>.</w:t>
      </w:r>
    </w:p>
    <w:p w:rsidR="006979EB" w:rsidRPr="00BC619D" w:rsidRDefault="006979EB">
      <w:pPr>
        <w:pStyle w:val="Bread"/>
        <w:rPr>
          <w:lang w:val="sv-SE"/>
        </w:rPr>
      </w:pPr>
      <w:r w:rsidRPr="00BC619D">
        <w:rPr>
          <w:lang w:val="sv-SE"/>
        </w:rPr>
        <w:t>Globen rymmer 16 000 personer och bl.a. så har påven Johannes Paulus II, Dali Lama, Nelson Mandela, Luciano Pavarotti, Frank Sinatra, Paul McCartney, Bruce Springsteen, Roxette och Robert Broberg gästat Globen.</w:t>
      </w:r>
    </w:p>
    <w:p w:rsidR="006979EB" w:rsidRPr="00BC619D" w:rsidRDefault="006979EB">
      <w:pPr>
        <w:pStyle w:val="Rubrik2"/>
        <w:rPr>
          <w:lang w:val="sv-SE"/>
        </w:rPr>
      </w:pPr>
      <w:bookmarkStart w:id="26" w:name="_Toc460124598"/>
      <w:bookmarkStart w:id="27" w:name="_Toc167449469"/>
      <w:r w:rsidRPr="00BC619D">
        <w:rPr>
          <w:lang w:val="sv-SE"/>
        </w:rPr>
        <w:t>Grundsborg</w:t>
      </w:r>
      <w:bookmarkEnd w:id="26"/>
      <w:bookmarkEnd w:id="27"/>
    </w:p>
    <w:p w:rsidR="006979EB" w:rsidRPr="00BC619D" w:rsidRDefault="006979EB">
      <w:pPr>
        <w:pStyle w:val="Bread"/>
        <w:rPr>
          <w:lang w:val="sv-SE"/>
        </w:rPr>
      </w:pPr>
      <w:r w:rsidRPr="00BC619D">
        <w:rPr>
          <w:lang w:val="sv-SE"/>
        </w:rPr>
        <w:t xml:space="preserve">Vid Gullmarsplans tunnelbanestation, något sydost om Sundsta, låg Grundsborg. Idag finns endast en sandbacke kvar, som fungerar som upplagsplats åt gatukontoret. </w:t>
      </w:r>
    </w:p>
    <w:p w:rsidR="006979EB" w:rsidRPr="00BC619D" w:rsidRDefault="006979EB">
      <w:pPr>
        <w:pStyle w:val="Bread"/>
        <w:rPr>
          <w:lang w:val="sv-SE"/>
        </w:rPr>
      </w:pPr>
      <w:r w:rsidRPr="00BC619D">
        <w:rPr>
          <w:lang w:val="sv-SE"/>
        </w:rPr>
        <w:t>Under de två högbroarna ligger Stockholmsåsen. Den var dels en förnämlig vattenreservoar dels utgjorde den stadens enda landförbindelse söderut. Hammarbyleden genombröt åsen först i slutet av 1920-talet.</w:t>
      </w:r>
    </w:p>
    <w:p w:rsidR="006979EB" w:rsidRPr="00BC619D" w:rsidRDefault="006979EB">
      <w:pPr>
        <w:pStyle w:val="Bread"/>
        <w:rPr>
          <w:lang w:val="sv-SE"/>
        </w:rPr>
      </w:pPr>
      <w:r w:rsidRPr="00BC619D">
        <w:rPr>
          <w:lang w:val="sv-SE"/>
        </w:rPr>
        <w:t>Här låg en hälsobrunn och vattenkuranstalt från mitten av 1800-talet fram till 1880-talet. Sundsta-Grundsborg köptes 1881 av Stockholms stad.</w:t>
      </w:r>
    </w:p>
    <w:p w:rsidR="006979EB" w:rsidRPr="00BC619D" w:rsidRDefault="006979EB">
      <w:pPr>
        <w:pStyle w:val="Bread"/>
        <w:rPr>
          <w:lang w:val="sv-SE"/>
        </w:rPr>
      </w:pPr>
      <w:r w:rsidRPr="00BC619D">
        <w:rPr>
          <w:lang w:val="sv-SE"/>
        </w:rPr>
        <w:t xml:space="preserve">På Grundsborgs mark har också legat mindre industrier som </w:t>
      </w:r>
      <w:proofErr w:type="gramStart"/>
      <w:r w:rsidRPr="00BC619D">
        <w:rPr>
          <w:lang w:val="sv-SE"/>
        </w:rPr>
        <w:t>t. ex.</w:t>
      </w:r>
      <w:proofErr w:type="gramEnd"/>
      <w:r w:rsidRPr="00BC619D">
        <w:rPr>
          <w:lang w:val="sv-SE"/>
        </w:rPr>
        <w:t xml:space="preserve"> Grundsborgs konservfabrik. Under några årtionden därefter tillverkaders också Bröderna Sandströms skidor i lokalerna, en på sin tid känd märkesvara.</w:t>
      </w:r>
    </w:p>
    <w:p w:rsidR="006979EB" w:rsidRPr="00BC619D" w:rsidRDefault="006979EB">
      <w:pPr>
        <w:pStyle w:val="Rubrik2"/>
        <w:rPr>
          <w:lang w:val="sv-SE"/>
        </w:rPr>
      </w:pPr>
      <w:r w:rsidRPr="00BC619D">
        <w:rPr>
          <w:lang w:val="sv-SE"/>
        </w:rPr>
        <w:br w:type="page"/>
      </w:r>
      <w:bookmarkStart w:id="28" w:name="_Toc460124599"/>
      <w:bookmarkStart w:id="29" w:name="_Toc167449470"/>
      <w:r w:rsidRPr="00BC619D">
        <w:rPr>
          <w:lang w:val="sv-SE"/>
        </w:rPr>
        <w:lastRenderedPageBreak/>
        <w:t>Göta landsväg</w:t>
      </w:r>
      <w:bookmarkEnd w:id="28"/>
      <w:bookmarkEnd w:id="29"/>
    </w:p>
    <w:p w:rsidR="006979EB" w:rsidRPr="00BC619D" w:rsidRDefault="006979EB">
      <w:pPr>
        <w:pStyle w:val="Bread"/>
        <w:rPr>
          <w:lang w:val="sv-SE"/>
        </w:rPr>
      </w:pPr>
      <w:r w:rsidRPr="00BC619D">
        <w:rPr>
          <w:lang w:val="sv-SE"/>
        </w:rPr>
        <w:t>Den äldsta kända huvudvägen från Stockholm mot södra Sverige, vanligen benämnd Göta landsväg, utgick från brobygget över Söderström (nuvarande Slussen). En runsten (Södermanlands runinskrifter nr 174) dokumenterades på 1600-talet som inmurad i en husvägg vid Söderport. Den finns idag på Stockholms Medeltidsmuseum. Därtill är ytterligare två runstenar (Upplands runinskrifter nr 53 och 54) knutna till Stadsholmen. Passagen över Mälarens utströmmande vatten var betydelsefull redan på runstensresartiden.</w:t>
      </w:r>
      <w:r w:rsidRPr="00BC619D">
        <w:rPr>
          <w:lang w:val="sv-SE"/>
        </w:rPr>
        <w:br/>
        <w:t>Över Åsön (nuvarande Södermalm) fortsatte vägen förbi den nu försvunna Fatburssjön vid Södra station och passerade Skanstull på ett näs mellan Hammarbysjön och Årstaviken. Därifrån utgick också Dalarövägen mot Haninge. Göta landsväg tog riktning mot Brännkyrka kyrkplats och knölade sig genom Huddinge socken förbi Källbrink, med näset vid Flottsbro mellan Alby- och Tullingesjön som riktmärke. Vid mitten av 1600-talet behövde den svenska stormakten en pampigare infart till sin huvudstad och en ny vägsträckning stackades ut mellan Hornstull och näset vid Fittja.</w:t>
      </w:r>
      <w:r w:rsidRPr="00BC619D">
        <w:rPr>
          <w:lang w:val="sv-SE"/>
        </w:rPr>
        <w:br/>
        <w:t xml:space="preserve">Fornminnen längs den äldre utfarten mot Götaland tyder på att sträckningen över Södertörn i huvudsak följde ett forntida vägnät. Genom före detta Brännkyrka socken, som 1913 införlivades med Stockholm, leder den gamla stockholmsvägen förbi övergivna bytomter och tusenåriga gravfält. Mellan järnåldersgårdar som Valla, Bägersta, Enskede, Ersta, Årsta, Berg, Brunnby, Östberga, Västberga, Örby, Älvsjö och Långbro ringlade förhistoriska ridvägar genom Brännkyrka. En fornminnesmärkt vägbank finns bevarad över Årstafältet. </w:t>
      </w:r>
    </w:p>
    <w:p w:rsidR="006979EB" w:rsidRPr="00BC619D" w:rsidRDefault="006979EB">
      <w:pPr>
        <w:pStyle w:val="Bread"/>
        <w:rPr>
          <w:lang w:val="sv-SE"/>
        </w:rPr>
      </w:pPr>
      <w:r w:rsidRPr="00BC619D">
        <w:rPr>
          <w:lang w:val="sv-SE"/>
        </w:rPr>
        <w:t xml:space="preserve">Från år 1998 finns också en nybyggd bro över Valla å, vilket gör det lättare att följa vägen över fältet. </w:t>
      </w:r>
    </w:p>
    <w:p w:rsidR="006979EB" w:rsidRPr="00BC619D" w:rsidRDefault="006979EB">
      <w:pPr>
        <w:pStyle w:val="Rubrik2"/>
        <w:rPr>
          <w:lang w:val="sv-SE"/>
        </w:rPr>
      </w:pPr>
      <w:bookmarkStart w:id="30" w:name="_Toc460124600"/>
      <w:bookmarkStart w:id="31" w:name="_Toc167449471"/>
      <w:r w:rsidRPr="00BC619D">
        <w:rPr>
          <w:lang w:val="sv-SE"/>
        </w:rPr>
        <w:t>Hammarby Gård</w:t>
      </w:r>
      <w:bookmarkEnd w:id="30"/>
      <w:bookmarkEnd w:id="31"/>
    </w:p>
    <w:p w:rsidR="006979EB" w:rsidRPr="00BC619D" w:rsidRDefault="006979EB">
      <w:pPr>
        <w:pStyle w:val="Bread"/>
        <w:rPr>
          <w:lang w:val="sv-SE"/>
        </w:rPr>
      </w:pPr>
      <w:r w:rsidRPr="00BC619D">
        <w:rPr>
          <w:lang w:val="sv-SE"/>
        </w:rPr>
        <w:t>I närheten av den gamla Lumafabriken i Södra Hammarbyhamnens industriområde låg fram till 1945 mansgårdsbyggnaden till Hammarby Gård. Egendomen har gamla anor, Gustav Vasa donerade den till Danviks hospital på 1550-talet. Stockholms stad köpte Hammarby 1917.</w:t>
      </w:r>
    </w:p>
    <w:p w:rsidR="006979EB" w:rsidRPr="00BC619D" w:rsidRDefault="006979EB">
      <w:pPr>
        <w:pStyle w:val="Rubrik2"/>
        <w:rPr>
          <w:lang w:val="sv-SE"/>
        </w:rPr>
      </w:pPr>
      <w:bookmarkStart w:id="32" w:name="_Toc460124601"/>
      <w:bookmarkStart w:id="33" w:name="_Toc167449472"/>
      <w:r w:rsidRPr="00BC619D">
        <w:rPr>
          <w:lang w:val="sv-SE"/>
        </w:rPr>
        <w:t>Johanneshovs Branddamm</w:t>
      </w:r>
      <w:bookmarkEnd w:id="32"/>
      <w:bookmarkEnd w:id="33"/>
    </w:p>
    <w:p w:rsidR="006979EB" w:rsidRPr="00BC619D" w:rsidRDefault="006979EB">
      <w:pPr>
        <w:pStyle w:val="Bread"/>
        <w:rPr>
          <w:lang w:val="sv-SE"/>
        </w:rPr>
      </w:pPr>
      <w:r w:rsidRPr="00BC619D">
        <w:rPr>
          <w:lang w:val="sv-SE"/>
        </w:rPr>
        <w:t xml:space="preserve">Vattensamlingen som inte har annan benämning än “branddammen” lär ha legat som en reserv mot eventuella brandtillbud inom Slakthuset. Inte bara sekelskiftets smågrabbar förstod att ta vara på det friska vattnet för ett dopp. Slakthuspersonalen hade också upptäckt att där går fint att </w:t>
      </w:r>
      <w:r w:rsidRPr="00BC619D">
        <w:rPr>
          <w:lang w:val="sv-SE"/>
        </w:rPr>
        <w:lastRenderedPageBreak/>
        <w:t xml:space="preserve">bada. Varma sommardagar lekte de “playa” bakom sandåsen under lunchpausen </w:t>
      </w:r>
      <w:proofErr w:type="gramStart"/>
      <w:r w:rsidRPr="00BC619D">
        <w:rPr>
          <w:lang w:val="sv-SE"/>
        </w:rPr>
        <w:t>och  tog</w:t>
      </w:r>
      <w:proofErr w:type="gramEnd"/>
      <w:r w:rsidRPr="00BC619D">
        <w:rPr>
          <w:lang w:val="sv-SE"/>
        </w:rPr>
        <w:t xml:space="preserve"> sig en simtur bland småfisk. Men doppade man tårna för djupt fick man känna på grundvattnets iskyla. Dammen har varken tillopp eller avlopp och får sitt vatten ur åsen med dess naturliga reningsfilter. Den här dammen finns kvar idag och fungerar </w:t>
      </w:r>
      <w:r w:rsidR="00925636" w:rsidRPr="00BC619D">
        <w:rPr>
          <w:lang w:val="sv-SE"/>
        </w:rPr>
        <w:t>som “fontän” utanför Globe</w:t>
      </w:r>
      <w:r w:rsidRPr="00BC619D">
        <w:rPr>
          <w:lang w:val="sv-SE"/>
        </w:rPr>
        <w:t xml:space="preserve"> Hotel.</w:t>
      </w:r>
    </w:p>
    <w:p w:rsidR="006979EB" w:rsidRPr="00BC619D" w:rsidRDefault="006979EB">
      <w:pPr>
        <w:pStyle w:val="Rubrik2"/>
        <w:rPr>
          <w:lang w:val="sv-SE"/>
        </w:rPr>
      </w:pPr>
      <w:bookmarkStart w:id="34" w:name="_Toc460124602"/>
      <w:bookmarkStart w:id="35" w:name="_Toc167449473"/>
      <w:r w:rsidRPr="00BC619D">
        <w:rPr>
          <w:lang w:val="sv-SE"/>
        </w:rPr>
        <w:t>Johanneshovs Gård</w:t>
      </w:r>
      <w:bookmarkEnd w:id="34"/>
      <w:bookmarkEnd w:id="35"/>
    </w:p>
    <w:p w:rsidR="006979EB" w:rsidRPr="00BC619D" w:rsidRDefault="006979EB">
      <w:pPr>
        <w:pStyle w:val="Bread"/>
        <w:rPr>
          <w:lang w:val="sv-SE"/>
        </w:rPr>
      </w:pPr>
      <w:r w:rsidRPr="00BC619D">
        <w:rPr>
          <w:lang w:val="sv-SE"/>
        </w:rPr>
        <w:t>Där Söderstadion ligger idag låg tidigare Johanneshovs Gård, ursprungligen ett torp under Enskede Gård. På Johanneshov med sina 20 tunnland hade man tidigare bedrivit jordbruk, men sedan överått till åkeriverksamhet med häst och vagn. En tid fanns här också en krog, som ibland gick under namnet Sandstugan. Till Johanneshov hörde också Kvarnängen. Där fanns ladugård med stall, svinstia samt ett slakteri. 1871 köpte Stockholms stad gårdarna från Enskede gård.</w:t>
      </w:r>
    </w:p>
    <w:p w:rsidR="006979EB" w:rsidRPr="00BC619D" w:rsidRDefault="006979EB">
      <w:pPr>
        <w:pStyle w:val="Rubrik2"/>
        <w:rPr>
          <w:lang w:val="sv-SE"/>
        </w:rPr>
      </w:pPr>
      <w:bookmarkStart w:id="36" w:name="_Toc460124603"/>
      <w:bookmarkStart w:id="37" w:name="_Toc167449474"/>
      <w:r w:rsidRPr="00BC619D">
        <w:rPr>
          <w:lang w:val="sv-SE"/>
        </w:rPr>
        <w:t>Johanneshovs Skans</w:t>
      </w:r>
      <w:bookmarkEnd w:id="36"/>
      <w:bookmarkEnd w:id="37"/>
    </w:p>
    <w:p w:rsidR="006979EB" w:rsidRPr="00BC619D" w:rsidRDefault="006979EB">
      <w:pPr>
        <w:pStyle w:val="Bread"/>
        <w:rPr>
          <w:lang w:val="sv-SE"/>
        </w:rPr>
      </w:pPr>
      <w:r w:rsidRPr="00BC619D">
        <w:rPr>
          <w:lang w:val="sv-SE"/>
        </w:rPr>
        <w:t>Nedanför söderstadions norra läktare finns en kraftig mur</w:t>
      </w:r>
      <w:r w:rsidR="00925636" w:rsidRPr="00BC619D">
        <w:rPr>
          <w:lang w:val="sv-SE"/>
        </w:rPr>
        <w:t>, numera inbyggd i en kontorsfastighet</w:t>
      </w:r>
      <w:r w:rsidRPr="00BC619D">
        <w:rPr>
          <w:lang w:val="sv-SE"/>
        </w:rPr>
        <w:t>. Den utgör början på en försvarsskans med skottgluggar. Anläggningen började byggas 1859 men avbröts redan 1862. Den var tänkt att ingå i Stockholms försvar men dels räkte inte pengarna till, dels hade artilleritekniken gjort så snabba framsteg att den planerade fästningen blev meningslös.</w:t>
      </w:r>
    </w:p>
    <w:p w:rsidR="006979EB" w:rsidRPr="00BC619D" w:rsidRDefault="006979EB">
      <w:pPr>
        <w:pStyle w:val="Rubrik2"/>
        <w:rPr>
          <w:lang w:val="sv-SE"/>
        </w:rPr>
      </w:pPr>
      <w:r w:rsidRPr="00BC619D">
        <w:rPr>
          <w:lang w:val="sv-SE"/>
        </w:rPr>
        <w:br w:type="page"/>
      </w:r>
      <w:bookmarkStart w:id="38" w:name="_Toc460124604"/>
      <w:bookmarkStart w:id="39" w:name="_Toc167449475"/>
      <w:r w:rsidRPr="00BC619D">
        <w:rPr>
          <w:lang w:val="sv-SE"/>
        </w:rPr>
        <w:lastRenderedPageBreak/>
        <w:t>Kolerakyrkogården</w:t>
      </w:r>
      <w:bookmarkEnd w:id="38"/>
      <w:bookmarkEnd w:id="39"/>
    </w:p>
    <w:p w:rsidR="006979EB" w:rsidRPr="00BC619D" w:rsidRDefault="006979EB">
      <w:pPr>
        <w:pStyle w:val="Bread"/>
        <w:rPr>
          <w:lang w:val="sv-SE"/>
        </w:rPr>
      </w:pPr>
      <w:r w:rsidRPr="00BC619D">
        <w:rPr>
          <w:lang w:val="sv-SE"/>
        </w:rPr>
        <w:t>Några meter sydost om Fredriksdal ligger ett ödsligt men fridfullt parkområde. Det är en gammal kyrkogård som har haft flera olika namn under årens lopp. Kolerakyrkogården är förmodligen det vanligaste namnet. Skanstulls begravningsplats är ett annat namn på kyrkogården. Koleraepidemier härjade flera gånger under 1800-alet. När kulmen nåddes år 1834 dog över 200 människor per dag i Stockholm. Hälften av de patienter som fördes till sjukhus dog. Myndigheterna befarade oroligheter och beslutade att kistorna skulle hämtas mellan klockan två och fyra på natten. Klockringning förbjöds och man var noga med att publicera namnen på de ståndspersoner som avled, så att ingen skulle tro att det endast var fattiga som drabbades. Oftast begravdes koleraoffren utan stenar och kors, men det finns ett kors i norra delen av parken. Det är över skeppsbyggmästaren Johannes Weilbach som avled 1853. I parkens sydöstra del antyder en rad små kullar gravplatserna för de tusentals offren för epidemierna.</w:t>
      </w:r>
    </w:p>
    <w:p w:rsidR="006979EB" w:rsidRPr="00BC619D" w:rsidRDefault="006979EB">
      <w:pPr>
        <w:pStyle w:val="Bread"/>
        <w:rPr>
          <w:lang w:val="sv-SE"/>
        </w:rPr>
      </w:pPr>
      <w:r w:rsidRPr="00BC619D">
        <w:rPr>
          <w:lang w:val="sv-SE"/>
        </w:rPr>
        <w:t xml:space="preserve">Kolerna var dock inte den ursprungliga anledningen till kyrkogården. Den tillkom i samband med krigen mot Danmark och Ryssland 1808 och hette då Lantvärnskyrkogården. Soldater som drabbades av den </w:t>
      </w:r>
      <w:proofErr w:type="gramStart"/>
      <w:r w:rsidRPr="00BC619D">
        <w:rPr>
          <w:lang w:val="sv-SE"/>
        </w:rPr>
        <w:t>sk</w:t>
      </w:r>
      <w:proofErr w:type="gramEnd"/>
      <w:r w:rsidRPr="00BC619D">
        <w:rPr>
          <w:lang w:val="sv-SE"/>
        </w:rPr>
        <w:t xml:space="preserve"> lantvärnssjukan transporterades till provisoriska sjukstugor, men massor dog i väntan på hjälp. De fraktades nattetid för att inte oroa befolkningen. </w:t>
      </w:r>
    </w:p>
    <w:p w:rsidR="006979EB" w:rsidRPr="00BC619D" w:rsidRDefault="006979EB">
      <w:pPr>
        <w:pStyle w:val="Bread"/>
        <w:rPr>
          <w:lang w:val="sv-SE"/>
        </w:rPr>
      </w:pPr>
      <w:r w:rsidRPr="00BC619D">
        <w:rPr>
          <w:lang w:val="sv-SE"/>
        </w:rPr>
        <w:t xml:space="preserve">Kyrkogården har också använts som fattigkyrkogård, framför allt längre fram i tiden. i områdets sydvästra hörn finns en del minnesstenar samlade. En del är mycket enkla, några täckta av jord och löv. De förmedlar något av den hårda verklighet folk levde i för hundra år sedan. Bland </w:t>
      </w:r>
      <w:proofErr w:type="gramStart"/>
      <w:r w:rsidRPr="00BC619D">
        <w:rPr>
          <w:lang w:val="sv-SE"/>
        </w:rPr>
        <w:t>inskriptioner  och</w:t>
      </w:r>
      <w:proofErr w:type="gramEnd"/>
      <w:r w:rsidRPr="00BC619D">
        <w:rPr>
          <w:lang w:val="sv-SE"/>
        </w:rPr>
        <w:t xml:space="preserve"> stenar finns också människor med yrken som t.ex. inspektör, sjökapten, fiskhandlare, poliskonstapel, vagnmakare och bagare. Här ligger också dödgrävarbostaden, byggd 1831. Den är välbevarad och invändigt är huset nyrenoverat. Idag arbetar en scenograf här.</w:t>
      </w:r>
    </w:p>
    <w:p w:rsidR="006979EB" w:rsidRPr="00BC619D" w:rsidRDefault="006979EB">
      <w:pPr>
        <w:pStyle w:val="Rubrik2"/>
        <w:rPr>
          <w:lang w:val="sv-SE"/>
        </w:rPr>
      </w:pPr>
      <w:bookmarkStart w:id="40" w:name="_Toc460124605"/>
      <w:bookmarkStart w:id="41" w:name="_Toc167449476"/>
      <w:r w:rsidRPr="00BC619D">
        <w:rPr>
          <w:lang w:val="sv-SE"/>
        </w:rPr>
        <w:t>Kvarnparken</w:t>
      </w:r>
      <w:bookmarkEnd w:id="40"/>
      <w:bookmarkEnd w:id="41"/>
    </w:p>
    <w:p w:rsidR="006979EB" w:rsidRPr="00BC619D" w:rsidRDefault="006979EB">
      <w:pPr>
        <w:pStyle w:val="Bread"/>
        <w:rPr>
          <w:lang w:val="sv-SE"/>
        </w:rPr>
      </w:pPr>
      <w:r w:rsidRPr="00BC619D">
        <w:rPr>
          <w:lang w:val="sv-SE"/>
        </w:rPr>
        <w:t>Grönområdet väster om Etsarvägen heter Kvarnparken. Namnet kommer från en gammal busshållplats som fanns innan bron över Huddingevägen byggdes som hette Grynkvarn.</w:t>
      </w:r>
    </w:p>
    <w:p w:rsidR="006979EB" w:rsidRPr="00BC619D" w:rsidRDefault="006979EB">
      <w:pPr>
        <w:pStyle w:val="Rubrik2"/>
        <w:rPr>
          <w:lang w:val="sv-SE"/>
        </w:rPr>
      </w:pPr>
      <w:bookmarkStart w:id="42" w:name="_Toc460124606"/>
      <w:bookmarkStart w:id="43" w:name="_Toc167449477"/>
      <w:r w:rsidRPr="00BC619D">
        <w:rPr>
          <w:lang w:val="sv-SE"/>
        </w:rPr>
        <w:t>Skanskvarn</w:t>
      </w:r>
      <w:bookmarkEnd w:id="42"/>
      <w:bookmarkEnd w:id="43"/>
    </w:p>
    <w:p w:rsidR="006979EB" w:rsidRPr="00BC619D" w:rsidRDefault="006979EB">
      <w:pPr>
        <w:pStyle w:val="Bread"/>
        <w:rPr>
          <w:lang w:val="sv-SE"/>
        </w:rPr>
      </w:pPr>
      <w:r w:rsidRPr="00BC619D">
        <w:rPr>
          <w:lang w:val="sv-SE"/>
        </w:rPr>
        <w:t xml:space="preserve">1859 står det på Skanskvarns vindflöjel, då flyttades kvarnen från ett område söder om Kvarnängens gård, som låg mellan nuvarande posten och tunnelbanestationen Globen. Kvarnen hade byggts några år tidigare, 1850. Eftersom industriell kvarndrift med ångkraft funnits sedan början </w:t>
      </w:r>
      <w:r w:rsidRPr="00BC619D">
        <w:rPr>
          <w:lang w:val="sv-SE"/>
        </w:rPr>
        <w:lastRenderedPageBreak/>
        <w:t>av 1800-talet är det egendomligt att man byggde en väderkvarn så sent. Men det är vi tacksamma för idag, kvarnen är en fin symbol för skanstullsnejden.</w:t>
      </w:r>
    </w:p>
    <w:p w:rsidR="006979EB" w:rsidRPr="00BC619D" w:rsidRDefault="006979EB">
      <w:pPr>
        <w:pStyle w:val="Bread"/>
        <w:rPr>
          <w:lang w:val="sv-SE"/>
        </w:rPr>
      </w:pPr>
      <w:r w:rsidRPr="00BC619D">
        <w:rPr>
          <w:lang w:val="sv-SE"/>
        </w:rPr>
        <w:t>Kvarnverksamheten upphörde redan 1882. Vid sekelskiftet användes den för att mala kork till Wicanders korkfabrik. Därefter fick den bara stå kvar. År 1930 blev den kulturmärkt och året därpå öppnades en servering i byggnaden.</w:t>
      </w:r>
    </w:p>
    <w:p w:rsidR="006979EB" w:rsidRPr="00BC619D" w:rsidRDefault="006979EB">
      <w:pPr>
        <w:pStyle w:val="Bread"/>
        <w:rPr>
          <w:lang w:val="sv-SE"/>
        </w:rPr>
      </w:pPr>
      <w:r w:rsidRPr="00BC619D">
        <w:rPr>
          <w:lang w:val="sv-SE"/>
        </w:rPr>
        <w:t>Skanskvarn håller sig med ett eget spöke, mjölnarhustrun Linda. Hon var en ovanligt stark kvinna, kunde bära två säckar samtidigt uppför kvarntrappan. En dag råkade hon tappa den ena säcken rakt på sin man, mjölnaren. Han dog på fläcken. Det sades att Linda var trött på makens tjat om att öka takten. Linda slapp galgen, då det inte fanns några bevis. Nu lär någon släpa tunga säckar i våningen ovanför reataurangen och på kvällarna syns ibland fladdrade ljussken i fönstren ...</w:t>
      </w:r>
    </w:p>
    <w:p w:rsidR="006979EB" w:rsidRPr="00BC619D" w:rsidRDefault="006979EB">
      <w:pPr>
        <w:pStyle w:val="Rubrik2"/>
        <w:rPr>
          <w:lang w:val="sv-SE"/>
        </w:rPr>
      </w:pPr>
      <w:bookmarkStart w:id="44" w:name="_Toc460124607"/>
      <w:bookmarkStart w:id="45" w:name="_Toc167449478"/>
      <w:r w:rsidRPr="00BC619D">
        <w:rPr>
          <w:lang w:val="sv-SE"/>
        </w:rPr>
        <w:t>Skanstull</w:t>
      </w:r>
      <w:bookmarkEnd w:id="44"/>
      <w:bookmarkEnd w:id="45"/>
    </w:p>
    <w:p w:rsidR="006979EB" w:rsidRPr="00BC619D" w:rsidRDefault="006979EB">
      <w:pPr>
        <w:pStyle w:val="Bread"/>
        <w:rPr>
          <w:lang w:val="sv-SE"/>
        </w:rPr>
      </w:pPr>
      <w:r w:rsidRPr="00BC619D">
        <w:rPr>
          <w:lang w:val="sv-SE"/>
        </w:rPr>
        <w:t>Strax norr om Grundsborg låg det sista tullhuset (1803-1919). Tidigare kallades tullen Grinds tull. År 1666 talar man om “Tullposten vid skantzen ut med Hammarby Sjön”</w:t>
      </w:r>
      <w:proofErr w:type="gramStart"/>
      <w:r w:rsidRPr="00BC619D">
        <w:rPr>
          <w:lang w:val="sv-SE"/>
        </w:rPr>
        <w:t>.Vid</w:t>
      </w:r>
      <w:proofErr w:type="gramEnd"/>
      <w:r w:rsidRPr="00BC619D">
        <w:rPr>
          <w:lang w:val="sv-SE"/>
        </w:rPr>
        <w:t xml:space="preserve"> mitten av 1600-talet byggdes en befästningsanläggning på näset – en skans. Så småningom kom tullen att kallas Skanstull.</w:t>
      </w:r>
    </w:p>
    <w:p w:rsidR="006979EB" w:rsidRPr="00BC619D" w:rsidRDefault="006979EB">
      <w:pPr>
        <w:pStyle w:val="Bread"/>
        <w:rPr>
          <w:lang w:val="sv-SE"/>
        </w:rPr>
      </w:pPr>
      <w:r w:rsidRPr="00BC619D">
        <w:rPr>
          <w:lang w:val="sv-SE"/>
        </w:rPr>
        <w:t>Befästningen försvann i samband med byggandet av Hammarbyleden.</w:t>
      </w:r>
    </w:p>
    <w:p w:rsidR="006979EB" w:rsidRPr="00BC619D" w:rsidRDefault="006979EB">
      <w:pPr>
        <w:pStyle w:val="Bread"/>
        <w:rPr>
          <w:lang w:val="sv-SE"/>
        </w:rPr>
      </w:pPr>
      <w:r w:rsidRPr="00BC619D">
        <w:rPr>
          <w:lang w:val="sv-SE"/>
        </w:rPr>
        <w:t xml:space="preserve">Den första bron, Skansbron byggdes 1923 – 1925, i samband med Hammarbyleden. Skanstullsbron byggdes åren 1944-47 för gatutrafik och tunnelbana. När Söderledens tunnel byggdes ut under Södermalm 1984, invigdes Johanneshovsbron. </w:t>
      </w:r>
    </w:p>
    <w:p w:rsidR="006979EB" w:rsidRPr="00BC619D" w:rsidRDefault="006979EB">
      <w:pPr>
        <w:pStyle w:val="Rubrik2"/>
        <w:rPr>
          <w:lang w:val="sv-SE"/>
        </w:rPr>
      </w:pPr>
      <w:r w:rsidRPr="00BC619D">
        <w:rPr>
          <w:lang w:val="sv-SE"/>
        </w:rPr>
        <w:br w:type="page"/>
      </w:r>
      <w:bookmarkStart w:id="46" w:name="_Toc460124608"/>
      <w:bookmarkStart w:id="47" w:name="_Toc167449479"/>
      <w:r w:rsidRPr="00BC619D">
        <w:rPr>
          <w:lang w:val="sv-SE"/>
        </w:rPr>
        <w:lastRenderedPageBreak/>
        <w:t>Sköntorp</w:t>
      </w:r>
      <w:bookmarkEnd w:id="46"/>
      <w:bookmarkEnd w:id="47"/>
    </w:p>
    <w:p w:rsidR="006979EB" w:rsidRPr="00BC619D" w:rsidRDefault="006979EB">
      <w:pPr>
        <w:pStyle w:val="Bread"/>
        <w:rPr>
          <w:lang w:val="sv-SE"/>
        </w:rPr>
      </w:pPr>
      <w:r w:rsidRPr="00BC619D">
        <w:rPr>
          <w:lang w:val="sv-SE"/>
        </w:rPr>
        <w:t>Vid Sköntorpsvägens ändpunkt öppnar sig efter några hundrameters promenad en glänta med odlingsmark och storartad utsikt över Årstaviken. En praktfull scen med Södermalm i fonden, dominerad av Södersjukhuset, och däremellan Årstavikens vattenspegel.</w:t>
      </w:r>
    </w:p>
    <w:p w:rsidR="006979EB" w:rsidRPr="00BC619D" w:rsidRDefault="006979EB">
      <w:pPr>
        <w:pStyle w:val="Bread"/>
        <w:rPr>
          <w:lang w:val="sv-SE"/>
        </w:rPr>
      </w:pPr>
      <w:r w:rsidRPr="00BC619D">
        <w:rPr>
          <w:lang w:val="sv-SE"/>
        </w:rPr>
        <w:t xml:space="preserve">På platsen stod en trivsam gammal faluröd lada minnande om andra tider då här var småbruk. Högre upp i backen låg en gulmålad stuga av sent 1800-talssnitt. Här har Sköntorpsfamiljerna levat och verkat tills strukturförvandlingen gjorde småbrukarlivet omöjligt. Detta var alltså Sköntorp. Byggnationen var från åren kring 1870 när Karl XV regerade och landet upplevde högkonjunktur parallellt med de stora järnvägsanläggningar som drog fram över riket. </w:t>
      </w:r>
    </w:p>
    <w:p w:rsidR="006979EB" w:rsidRPr="00BC619D" w:rsidRDefault="006979EB">
      <w:pPr>
        <w:pStyle w:val="Bread"/>
        <w:rPr>
          <w:lang w:val="sv-SE"/>
        </w:rPr>
      </w:pPr>
      <w:r w:rsidRPr="00BC619D">
        <w:rPr>
          <w:lang w:val="sv-SE"/>
        </w:rPr>
        <w:t xml:space="preserve">Byggherren hette Alfred Hansson som arrenderade marken av Årsta Gård. Alfred Hansson fick </w:t>
      </w:r>
      <w:proofErr w:type="gramStart"/>
      <w:r w:rsidRPr="00BC619D">
        <w:rPr>
          <w:lang w:val="sv-SE"/>
        </w:rPr>
        <w:t>blott</w:t>
      </w:r>
      <w:proofErr w:type="gramEnd"/>
      <w:r w:rsidRPr="00BC619D">
        <w:rPr>
          <w:lang w:val="sv-SE"/>
        </w:rPr>
        <w:t xml:space="preserve"> uppleva några år på sitt vackert belägna Sköntorp, då han 1875 omkom blott 37 år gammal efter en olycklig incident på väg över flottbron vid Liljeholmsviken. Lekande barn kastade sten vilken träffade Alfreds huvud. Han föll av lasset han satt på och dog efterlämnande hustru och fyra barn. </w:t>
      </w:r>
    </w:p>
    <w:p w:rsidR="006979EB" w:rsidRPr="00BC619D" w:rsidRDefault="006979EB">
      <w:pPr>
        <w:pStyle w:val="Bread"/>
        <w:rPr>
          <w:lang w:val="sv-SE"/>
        </w:rPr>
      </w:pPr>
      <w:r w:rsidRPr="00BC619D">
        <w:rPr>
          <w:lang w:val="sv-SE"/>
        </w:rPr>
        <w:t>I slutet av 1870-talet avskiljdes Sköntorp från Årsta Gård.</w:t>
      </w:r>
    </w:p>
    <w:p w:rsidR="006979EB" w:rsidRPr="00BC619D" w:rsidRDefault="006979EB">
      <w:pPr>
        <w:pStyle w:val="Bread"/>
        <w:rPr>
          <w:lang w:val="sv-SE"/>
        </w:rPr>
      </w:pPr>
      <w:r w:rsidRPr="00BC619D">
        <w:rPr>
          <w:lang w:val="sv-SE"/>
        </w:rPr>
        <w:t>Det är av denna gård som Sköntorpsvägen har fått sitt namn.</w:t>
      </w:r>
    </w:p>
    <w:p w:rsidR="006979EB" w:rsidRPr="00BC619D" w:rsidRDefault="006979EB">
      <w:pPr>
        <w:pStyle w:val="Rubrik2"/>
        <w:rPr>
          <w:lang w:val="sv-SE"/>
        </w:rPr>
      </w:pPr>
      <w:bookmarkStart w:id="48" w:name="_Toc460124609"/>
      <w:bookmarkStart w:id="49" w:name="_Toc167449480"/>
      <w:r w:rsidRPr="00BC619D">
        <w:rPr>
          <w:lang w:val="sv-SE"/>
        </w:rPr>
        <w:t>Slakthusområdet</w:t>
      </w:r>
      <w:bookmarkEnd w:id="48"/>
      <w:bookmarkEnd w:id="49"/>
    </w:p>
    <w:p w:rsidR="006979EB" w:rsidRPr="00BC619D" w:rsidRDefault="006979EB">
      <w:pPr>
        <w:pStyle w:val="Bread"/>
        <w:rPr>
          <w:lang w:val="sv-SE"/>
        </w:rPr>
      </w:pPr>
      <w:r w:rsidRPr="00BC619D">
        <w:rPr>
          <w:lang w:val="sv-SE"/>
        </w:rPr>
        <w:t>Vid mitten av 1800-talet inleddes en “slakteriepok” i skanstullsområdet. Slakterierna låg tätt från Götgatans slut och en bra bit söderut mot Blåsut. Små privatslakterier etablerade sig på bakgårdar och I skjul. Bakgrunden till detta var att skråväsendet upphörde 1846. Detta innebar att vem som helst fick bedriva näringsverksamhet, tidigare hade skråna noggrant vakat över detta och bl.a. granskat kvaliteten på varorna. Nu ledde friheten till att mindre nogräknade slakterier kunde sälja kött från sjuka och självdöda djur. Slakterierna och förhållandena kring Skanstull gav området dåligt rykte.</w:t>
      </w:r>
    </w:p>
    <w:p w:rsidR="006979EB" w:rsidRPr="00BC619D" w:rsidRDefault="006979EB">
      <w:pPr>
        <w:pStyle w:val="Bread"/>
        <w:rPr>
          <w:lang w:val="sv-SE"/>
        </w:rPr>
      </w:pPr>
      <w:r w:rsidRPr="00BC619D">
        <w:rPr>
          <w:lang w:val="sv-SE"/>
        </w:rPr>
        <w:t xml:space="preserve">Först en bit in på 1900-talet ändrades förhållandena. År 1912 invigdes Slakthuset. Idag råder här livlig aktivitet i anslutning till livsmedelsbranchen. Partihandel och vidareförädling är nyckelord. Med undantag för nödslakt förekommer sedan 1988 ingen slakt här. Ungefär </w:t>
      </w:r>
      <w:proofErr w:type="gramStart"/>
      <w:r w:rsidRPr="00BC619D">
        <w:rPr>
          <w:lang w:val="sv-SE"/>
        </w:rPr>
        <w:t>75%</w:t>
      </w:r>
      <w:proofErr w:type="gramEnd"/>
      <w:r w:rsidRPr="00BC619D">
        <w:rPr>
          <w:lang w:val="sv-SE"/>
        </w:rPr>
        <w:t xml:space="preserve"> av stockholmarnas köttproduktion passerar området. Här finns ca 165 företag med en omsättning på 6.5 mijarder kronor per år. Omkring 4000 människor arbeter på området.</w:t>
      </w:r>
    </w:p>
    <w:p w:rsidR="006979EB" w:rsidRPr="00BC619D" w:rsidRDefault="006979EB">
      <w:pPr>
        <w:pStyle w:val="Rubrik2"/>
        <w:rPr>
          <w:lang w:val="sv-SE"/>
        </w:rPr>
      </w:pPr>
      <w:bookmarkStart w:id="50" w:name="_Toc460124610"/>
      <w:bookmarkStart w:id="51" w:name="_Toc167449481"/>
      <w:r w:rsidRPr="00BC619D">
        <w:rPr>
          <w:lang w:val="sv-SE"/>
        </w:rPr>
        <w:lastRenderedPageBreak/>
        <w:t>Sundsborg</w:t>
      </w:r>
      <w:bookmarkEnd w:id="50"/>
      <w:bookmarkEnd w:id="51"/>
    </w:p>
    <w:p w:rsidR="006979EB" w:rsidRPr="00BC619D" w:rsidRDefault="006979EB">
      <w:pPr>
        <w:pStyle w:val="Bread"/>
        <w:rPr>
          <w:lang w:val="sv-SE"/>
        </w:rPr>
      </w:pPr>
      <w:r w:rsidRPr="00BC619D">
        <w:rPr>
          <w:lang w:val="sv-SE"/>
        </w:rPr>
        <w:t>Sundsborg var på 1920-talet ett stort trädgårdsmästeri med inte mindre än 50 anställda. Det drevs av trädgårdsmästare Friberg på Sundsborg. Idag ligger Bolidenplan där trädgårdsmästeriet låg.</w:t>
      </w:r>
    </w:p>
    <w:p w:rsidR="006979EB" w:rsidRPr="00BC619D" w:rsidRDefault="006979EB">
      <w:pPr>
        <w:pStyle w:val="Rubrik2"/>
        <w:rPr>
          <w:lang w:val="sv-SE"/>
        </w:rPr>
      </w:pPr>
      <w:bookmarkStart w:id="52" w:name="_Toc460124611"/>
      <w:bookmarkStart w:id="53" w:name="_Toc167449482"/>
      <w:r w:rsidRPr="00BC619D">
        <w:rPr>
          <w:lang w:val="sv-SE"/>
        </w:rPr>
        <w:t>Sundsta</w:t>
      </w:r>
      <w:bookmarkEnd w:id="52"/>
      <w:bookmarkEnd w:id="53"/>
    </w:p>
    <w:p w:rsidR="006979EB" w:rsidRPr="00BC619D" w:rsidRDefault="006979EB">
      <w:pPr>
        <w:pStyle w:val="Bread"/>
        <w:rPr>
          <w:lang w:val="sv-SE"/>
        </w:rPr>
      </w:pPr>
      <w:r w:rsidRPr="00BC619D">
        <w:rPr>
          <w:lang w:val="sv-SE"/>
        </w:rPr>
        <w:t>I skuggan av den moderna tidens högbroar i betong, ligger tre vackra hus. De brutna taken och en portal i sengustaviansk stil på huset längst åt öster, ger intryck av 1700-tal. De är emellertid från början av 1800-talet. Egendomen har dock rötter längre tillbaka, sannolikt har den i slutet av 1200-talet tillhört Klara kloster. 1776 sålde den dåvarande ägaren till Enskede gård området till några industriidkare. Här har sedan dess bland annat funnits garveri, barkkvarn, såpsjuderi och stärkelsefabrik. I början av 1800-talet låg här också ett lusthus och en kägelbana. Från slutet av 1800-talet användes byggnaderna som bostäder åt de anställda vid vattenverket på andra sidan viken. Idag bor ett 10-tal familjer i husen.</w:t>
      </w:r>
    </w:p>
    <w:p w:rsidR="006979EB" w:rsidRPr="00BC619D" w:rsidRDefault="006979EB">
      <w:pPr>
        <w:pStyle w:val="Rubrik2"/>
        <w:rPr>
          <w:lang w:val="sv-SE"/>
        </w:rPr>
      </w:pPr>
      <w:r w:rsidRPr="00BC619D">
        <w:rPr>
          <w:lang w:val="sv-SE"/>
        </w:rPr>
        <w:br w:type="page"/>
      </w:r>
      <w:bookmarkStart w:id="54" w:name="_Toc460124612"/>
      <w:bookmarkStart w:id="55" w:name="_Toc167449483"/>
      <w:r w:rsidRPr="00BC619D">
        <w:rPr>
          <w:lang w:val="sv-SE"/>
        </w:rPr>
        <w:lastRenderedPageBreak/>
        <w:t>Årsta Gård</w:t>
      </w:r>
      <w:bookmarkEnd w:id="54"/>
      <w:bookmarkEnd w:id="55"/>
    </w:p>
    <w:p w:rsidR="006979EB" w:rsidRPr="00BC619D" w:rsidRDefault="006979EB">
      <w:pPr>
        <w:pStyle w:val="Bread"/>
        <w:rPr>
          <w:lang w:val="sv-SE"/>
        </w:rPr>
      </w:pPr>
      <w:r w:rsidRPr="00BC619D">
        <w:rPr>
          <w:lang w:val="sv-SE"/>
        </w:rPr>
        <w:t>Årsta Gård var en av de största gårdarna söder om staden. Experterna hävdar att det finns belägg för gårdsbildning på Årsta redan under 1100-talet och framhåller Birger Jarl Brosa som tidig ägare (</w:t>
      </w:r>
      <w:proofErr w:type="gramStart"/>
      <w:r w:rsidRPr="00BC619D">
        <w:rPr>
          <w:lang w:val="sv-SE"/>
        </w:rPr>
        <w:t>ej</w:t>
      </w:r>
      <w:proofErr w:type="gramEnd"/>
      <w:r w:rsidRPr="00BC619D">
        <w:rPr>
          <w:lang w:val="sv-SE"/>
        </w:rPr>
        <w:t xml:space="preserve"> att förväxla med Stockholms grundläggare på 1200-talet).</w:t>
      </w:r>
    </w:p>
    <w:p w:rsidR="006979EB" w:rsidRPr="00BC619D" w:rsidRDefault="006979EB">
      <w:pPr>
        <w:pStyle w:val="Bread"/>
        <w:rPr>
          <w:lang w:val="sv-SE"/>
        </w:rPr>
      </w:pPr>
      <w:r w:rsidRPr="00BC619D">
        <w:rPr>
          <w:lang w:val="sv-SE"/>
        </w:rPr>
        <w:t>Egendomen bredde ut sig ända bort mot Älta-hållet och söderut mot Drevviken. Mot väster gränsade den till Hägersten och Liljeholmen.</w:t>
      </w:r>
    </w:p>
    <w:p w:rsidR="006979EB" w:rsidRPr="00BC619D" w:rsidRDefault="006979EB">
      <w:pPr>
        <w:pStyle w:val="Bread"/>
        <w:rPr>
          <w:lang w:val="sv-SE"/>
        </w:rPr>
      </w:pPr>
      <w:r w:rsidRPr="00BC619D">
        <w:rPr>
          <w:lang w:val="sv-SE"/>
        </w:rPr>
        <w:t xml:space="preserve">Det var en stor och betydelsefull gård. De flesta andra gårdarna I Årstatrakten var arrendegårdar under Årsta. Här är namn på några torp och gårdar som har tillhört Årsta Gård: Hägersten, Nyboda, Valla, Brotäppan, Kilsätra, Gåsö, Neglinge, Skrubba, Älgö, Adolfsberg, Bergtorp, Bleket, Engby, Fredriksbord, Helenedal, Grönbrink, Gibraltar, Liljeholmen, Lindesborg, Petersborg, Wallagrind, Årsta holmar och störst av dem alla Zackrisberg. Men här kan bara kartor visa vart gårdarna var belägna. </w:t>
      </w:r>
    </w:p>
    <w:p w:rsidR="006979EB" w:rsidRPr="00BC619D" w:rsidRDefault="006979EB">
      <w:pPr>
        <w:pStyle w:val="Bread"/>
        <w:rPr>
          <w:lang w:val="sv-SE"/>
        </w:rPr>
      </w:pPr>
      <w:r w:rsidRPr="00BC619D">
        <w:rPr>
          <w:lang w:val="sv-SE"/>
        </w:rPr>
        <w:t>Årsta Gårds huvudbyggnad har det utseende den hade på Årstafruns tid. Förutom huvudbyggnaden fanns det en ekonomibyggnad i väster och ett mindre boningshus var placerat på en synlig platå i bäckravinen, där längre ner också en vattenkvarn och ett bränneri hade sin plats. Kvarnhuset fanns kvar in på 1930-talet halvt förfallet. Invid taknocken pryddes ingångsgaveln med ett stort svänghjul med böjda ekrar. Sydväst om gården låg en statarlänga kallad “Kaffesmällan” med fyra smålägenheter.</w:t>
      </w:r>
    </w:p>
    <w:p w:rsidR="006979EB" w:rsidRPr="00BC619D" w:rsidRDefault="006979EB">
      <w:pPr>
        <w:pStyle w:val="Bread"/>
        <w:rPr>
          <w:lang w:val="sv-SE"/>
        </w:rPr>
      </w:pPr>
      <w:r w:rsidRPr="00BC619D">
        <w:rPr>
          <w:lang w:val="sv-SE"/>
        </w:rPr>
        <w:t xml:space="preserve">Söderut var ladugård, stall, logar, smedja och uthus belägna. </w:t>
      </w:r>
    </w:p>
    <w:p w:rsidR="006979EB" w:rsidRPr="00BC619D" w:rsidRDefault="006979EB">
      <w:pPr>
        <w:pStyle w:val="Bread"/>
        <w:rPr>
          <w:lang w:val="sv-SE"/>
        </w:rPr>
      </w:pPr>
      <w:r w:rsidRPr="00BC619D">
        <w:rPr>
          <w:lang w:val="sv-SE"/>
        </w:rPr>
        <w:t xml:space="preserve">Trakten hade enkel bebyggelse från början. Om den här tiden minner den rika förekomsten av gravrösen intill gården. </w:t>
      </w:r>
    </w:p>
    <w:p w:rsidR="006979EB" w:rsidRPr="00BC619D" w:rsidRDefault="006979EB">
      <w:pPr>
        <w:pStyle w:val="Bread"/>
        <w:rPr>
          <w:lang w:val="sv-SE"/>
        </w:rPr>
      </w:pPr>
      <w:r w:rsidRPr="00BC619D">
        <w:rPr>
          <w:lang w:val="sv-SE"/>
        </w:rPr>
        <w:t>Många män har ägt Årsta Gård genom historeien, men mest intressant är Årstafrun, genom hennes berömda dagbok. Boken ger oss en bild av en stor gård, och om hur livet gestaltade sig tiden kring år 1800.</w:t>
      </w:r>
    </w:p>
    <w:p w:rsidR="006979EB" w:rsidRPr="00BC619D" w:rsidRDefault="006979EB">
      <w:pPr>
        <w:pStyle w:val="Bread"/>
        <w:rPr>
          <w:lang w:val="sv-SE"/>
        </w:rPr>
      </w:pPr>
      <w:r w:rsidRPr="00BC619D">
        <w:rPr>
          <w:lang w:val="sv-SE"/>
        </w:rPr>
        <w:t>Årstabornas “Röda skola” finns kvar än idag, vid uppfarten till Nybodahöjden.</w:t>
      </w:r>
    </w:p>
    <w:p w:rsidR="006979EB" w:rsidRPr="00BC619D" w:rsidRDefault="006979EB">
      <w:pPr>
        <w:pStyle w:val="Bread"/>
        <w:rPr>
          <w:lang w:val="sv-SE"/>
        </w:rPr>
      </w:pPr>
      <w:r w:rsidRPr="00BC619D">
        <w:rPr>
          <w:lang w:val="sv-SE"/>
        </w:rPr>
        <w:t xml:space="preserve">År 1905 inköptes Årsta Gård av Stockholms Stad och 1913 inkorporerades det en del av staden. Det dröjde dock till 1940-talet innan marken exploaterades. Jordbruk bedrevs vid Årsta Gård ända fram till början av 1950-talet. Årsta började bebyggas 1942 och merparten av förorten färdigställdes under 1940-talet. Området i västra Årsta, omkring Skälderviksplan, var klart 1951 och här har gårdsrummen blivit mer markerade, vilket kännetecknar 1950-talets smalhusbebyggelse. Höghusen vid slutet av Sköntorpsvägen och det stora området Valla gärde vid Årstafältet byggdes i början av 1960-talet. Valla gärdes höghus och rätlinjiga utemiljö avviker påtagligt mot den småskaliga och naturanpassade bebyggelsen i “gamla” Årsta. </w:t>
      </w:r>
    </w:p>
    <w:p w:rsidR="006979EB" w:rsidRPr="00BC619D" w:rsidRDefault="006979EB">
      <w:pPr>
        <w:pStyle w:val="Bread"/>
        <w:rPr>
          <w:lang w:val="sv-SE"/>
        </w:rPr>
      </w:pPr>
      <w:r w:rsidRPr="00BC619D">
        <w:rPr>
          <w:lang w:val="sv-SE"/>
        </w:rPr>
        <w:lastRenderedPageBreak/>
        <w:t xml:space="preserve">På 1940- och 1950-talen innehöll bostadskvarteren i Årsta en hel del butiker.   </w:t>
      </w:r>
    </w:p>
    <w:p w:rsidR="006979EB" w:rsidRPr="00BC619D" w:rsidRDefault="006979EB">
      <w:pPr>
        <w:pStyle w:val="Bread"/>
        <w:rPr>
          <w:lang w:val="sv-SE"/>
        </w:rPr>
      </w:pPr>
      <w:r w:rsidRPr="00BC619D">
        <w:rPr>
          <w:lang w:val="sv-SE"/>
        </w:rPr>
        <w:t>Med Årsta inleddes den nya etappen i förortsbyggandet. De stadsdelar som skapades på 1940-talet skulle vara mer självförsörjda med olika typer av servicer. Man ville undvika sovstadskaraktären i 1930-talets förorter, vilka hade spridda butiker och hantverkslokaler men nästan helt saknade offentlig service. Tillskottet av verksamheter i förorterna skulle bidra till hemkänsla och trivsel. I ett stadsdelscentrum placerades förutom butiker, offentliga lokaler för sociala och kulturella aktiviteter. Man ville ge stadsdelen en samlingspunkt och dessutom krävdes en koncentration av detaljhandeln för att kunna konkurrera om kunderna med innerstadens butiker.</w:t>
      </w:r>
    </w:p>
    <w:p w:rsidR="006979EB" w:rsidRPr="00BC619D" w:rsidRDefault="006979EB">
      <w:pPr>
        <w:pStyle w:val="Bread"/>
        <w:rPr>
          <w:lang w:val="sv-SE"/>
        </w:rPr>
      </w:pPr>
      <w:r w:rsidRPr="00BC619D">
        <w:rPr>
          <w:lang w:val="sv-SE"/>
        </w:rPr>
        <w:t xml:space="preserve">Bostadshusen grupperades till </w:t>
      </w:r>
      <w:proofErr w:type="gramStart"/>
      <w:r w:rsidRPr="00BC619D">
        <w:rPr>
          <w:lang w:val="sv-SE"/>
        </w:rPr>
        <w:t>lokala grannskap</w:t>
      </w:r>
      <w:proofErr w:type="gramEnd"/>
      <w:r w:rsidRPr="00BC619D">
        <w:rPr>
          <w:lang w:val="sv-SE"/>
        </w:rPr>
        <w:t>, vilka försågs med viss basservice i ett närcentrum för att stimulera deras liv och sammanhållning. Grannskapsenheterna bildar tillsammans en stadsdel. Den nya förortsmodellen kan ses som en grupp “byar” runt ett gemensamt centrum där stadsdelens invånare skulle stråla samman. I Årsta skapades tre grannskapsenheter. Den mellersta innehåller stadsdelscentrum, där förtom butiker och social service även finns föreninhgslokaler, teater, bio, bibliotek, konstnärsatiljerer etc. På detta sätt stimuleras det lokala förenings- och kulturlivet.</w:t>
      </w:r>
    </w:p>
    <w:p w:rsidR="006979EB" w:rsidRPr="00BC619D" w:rsidRDefault="006979EB">
      <w:pPr>
        <w:pStyle w:val="Rubrik2"/>
        <w:rPr>
          <w:lang w:val="sv-SE"/>
        </w:rPr>
      </w:pPr>
      <w:bookmarkStart w:id="56" w:name="_Toc460124613"/>
      <w:bookmarkStart w:id="57" w:name="_Toc167449484"/>
      <w:r w:rsidRPr="00BC619D">
        <w:rPr>
          <w:lang w:val="sv-SE"/>
        </w:rPr>
        <w:t>Årsta Holmar</w:t>
      </w:r>
      <w:bookmarkEnd w:id="56"/>
      <w:bookmarkEnd w:id="57"/>
    </w:p>
    <w:p w:rsidR="006979EB" w:rsidRPr="00BC619D" w:rsidRDefault="006979EB">
      <w:pPr>
        <w:pStyle w:val="Bread"/>
        <w:rPr>
          <w:lang w:val="sv-SE"/>
        </w:rPr>
      </w:pPr>
      <w:r w:rsidRPr="00BC619D">
        <w:rPr>
          <w:lang w:val="sv-SE"/>
        </w:rPr>
        <w:t>Årsta Holmar avstyckades från Årsta Gård 1737. Den gamla huvudbyggnaden finns ännu kvar. Årsta Holmar är ett ganska orört naturområde mitt i staden. Det ligger faktiskt inom Enskede församling.</w:t>
      </w:r>
    </w:p>
    <w:p w:rsidR="006979EB" w:rsidRPr="00BC619D" w:rsidRDefault="006979EB">
      <w:pPr>
        <w:pStyle w:val="Rubrik2"/>
        <w:rPr>
          <w:lang w:val="sv-SE"/>
        </w:rPr>
      </w:pPr>
      <w:bookmarkStart w:id="58" w:name="_Toc460124614"/>
      <w:bookmarkStart w:id="59" w:name="_Toc167449485"/>
      <w:r w:rsidRPr="00BC619D">
        <w:rPr>
          <w:lang w:val="sv-SE"/>
        </w:rPr>
        <w:t>Årstalund</w:t>
      </w:r>
      <w:bookmarkEnd w:id="58"/>
      <w:bookmarkEnd w:id="59"/>
    </w:p>
    <w:p w:rsidR="006979EB" w:rsidRPr="00BC619D" w:rsidRDefault="006979EB">
      <w:pPr>
        <w:pStyle w:val="Bread"/>
        <w:rPr>
          <w:lang w:val="sv-SE"/>
        </w:rPr>
      </w:pPr>
      <w:r w:rsidRPr="00BC619D">
        <w:rPr>
          <w:lang w:val="sv-SE"/>
        </w:rPr>
        <w:t xml:space="preserve">Den gamla statarstugan Årstalund, som ligger i parkområdet mellan Årsta Centrum och Årsta Skolan, byggdes på 1870-talet och tillhörde då Årsta Gård. I slutet av 1870-talet avskiljdes Årstalund från Årsta Gård. Årstalund renoverades 1953. </w:t>
      </w:r>
    </w:p>
    <w:p w:rsidR="006979EB" w:rsidRPr="00BC619D" w:rsidRDefault="006979EB">
      <w:pPr>
        <w:pStyle w:val="Rubrik2"/>
        <w:rPr>
          <w:lang w:val="sv-SE"/>
        </w:rPr>
      </w:pPr>
      <w:r w:rsidRPr="00BC619D">
        <w:rPr>
          <w:lang w:val="sv-SE"/>
        </w:rPr>
        <w:br w:type="page"/>
      </w:r>
      <w:bookmarkStart w:id="60" w:name="_Toc460124615"/>
      <w:bookmarkStart w:id="61" w:name="_Toc167449486"/>
      <w:r w:rsidRPr="00BC619D">
        <w:rPr>
          <w:lang w:val="sv-SE"/>
        </w:rPr>
        <w:lastRenderedPageBreak/>
        <w:t>Kolonistugeföreningar</w:t>
      </w:r>
      <w:bookmarkEnd w:id="60"/>
      <w:bookmarkEnd w:id="61"/>
    </w:p>
    <w:p w:rsidR="006979EB" w:rsidRPr="00BC619D" w:rsidRDefault="006979EB">
      <w:pPr>
        <w:pStyle w:val="Bread"/>
        <w:rPr>
          <w:lang w:val="sv-SE"/>
        </w:rPr>
      </w:pPr>
      <w:r w:rsidRPr="00BC619D">
        <w:rPr>
          <w:lang w:val="sv-SE"/>
        </w:rPr>
        <w:t>Koloniträdgårdsrörelsen startade i Tyskland redan på tidigt 1800-tal. Den kom först till Sverige på tidigt 1900-tal. Det var företrädesvis Anna Lindhagen som var den drivande kraften.</w:t>
      </w:r>
      <w:r w:rsidRPr="00BC619D">
        <w:rPr>
          <w:lang w:val="sv-SE"/>
        </w:rPr>
        <w:br/>
        <w:t>Det första området anlades i Värtan, tätt följt av trädgårdar på Djurgårdsförvaltningens mark (Söderbrunn), Kungsholmen och Södermalm.</w:t>
      </w:r>
      <w:r w:rsidRPr="00BC619D">
        <w:rPr>
          <w:lang w:val="sv-SE"/>
        </w:rPr>
        <w:br/>
        <w:t>Anna Lindhagen var född i Stockholm, men hade förmånen att få tillbringa somrarna på landet. Det var där hennes intresse för naturen väcktes. Anna var starkt socialt och politiskt engagerad och hon ömmade för de svaga och utsatta i samhället.</w:t>
      </w:r>
      <w:r w:rsidRPr="00BC619D">
        <w:rPr>
          <w:lang w:val="sv-SE"/>
        </w:rPr>
        <w:br/>
        <w:t>Det var under en resa i Danmark som hon kom i kontakt med kolonirörelsen. Hon bestämde sig för att införa något liknande i Stockholm.</w:t>
      </w:r>
    </w:p>
    <w:p w:rsidR="006979EB" w:rsidRPr="00BC619D" w:rsidRDefault="006979EB">
      <w:pPr>
        <w:pStyle w:val="Bread"/>
        <w:rPr>
          <w:lang w:val="sv-SE"/>
        </w:rPr>
      </w:pPr>
      <w:r w:rsidRPr="00BC619D">
        <w:rPr>
          <w:lang w:val="sv-SE"/>
        </w:rPr>
        <w:t>År 1904 fick hon staden att upplåta mark och därmed var koloniverksamheten på gång även i Stockholm.</w:t>
      </w:r>
    </w:p>
    <w:p w:rsidR="006979EB" w:rsidRPr="00BC619D" w:rsidRDefault="006979EB">
      <w:pPr>
        <w:pStyle w:val="Bread"/>
        <w:rPr>
          <w:lang w:val="sv-SE"/>
        </w:rPr>
      </w:pPr>
      <w:r w:rsidRPr="00BC619D">
        <w:rPr>
          <w:lang w:val="sv-SE"/>
        </w:rPr>
        <w:t xml:space="preserve">Den första föreningen bildades 1906: </w:t>
      </w:r>
      <w:r w:rsidRPr="00BC619D">
        <w:rPr>
          <w:i/>
          <w:lang w:val="sv-SE"/>
        </w:rPr>
        <w:t>Föreningen Koloniträd-</w:t>
      </w:r>
      <w:r w:rsidRPr="00BC619D">
        <w:rPr>
          <w:i/>
          <w:lang w:val="sv-SE"/>
        </w:rPr>
        <w:br/>
        <w:t>gårdar i Stockholm</w:t>
      </w:r>
      <w:r w:rsidRPr="00BC619D">
        <w:rPr>
          <w:lang w:val="sv-SE"/>
        </w:rPr>
        <w:t>. Föreningen var inte uppbyggd på det sätt vi har det idag. Den bestod av ett fåtal intresserade människor som genom arbete och ekonomiskt bidrag stöttade verksamheten. Dock var inte kolonisterna själva medlemmar och hade således inget inflytande över verksamheten.</w:t>
      </w:r>
    </w:p>
    <w:p w:rsidR="006979EB" w:rsidRPr="00BC619D" w:rsidRDefault="006979EB">
      <w:pPr>
        <w:pStyle w:val="Bread"/>
        <w:rPr>
          <w:lang w:val="sv-SE"/>
        </w:rPr>
      </w:pPr>
      <w:r w:rsidRPr="00BC619D">
        <w:rPr>
          <w:lang w:val="sv-SE"/>
        </w:rPr>
        <w:t>Föreningen tecknade kontrakt med den enskilde kolonisten och det var hårda krav på den tiden. T ex fick inte lotten ligga obrukad, lusthusen fick bara placeras där föreningen bestämde och man fick inte odla samma växtslag på mer än en tredjedel av lottens yta.</w:t>
      </w:r>
      <w:r w:rsidRPr="00BC619D">
        <w:rPr>
          <w:lang w:val="sv-SE"/>
        </w:rPr>
        <w:br/>
        <w:t xml:space="preserve">När kriget bröt ut 1914, ledde det till livsmedelsbrist. Staden upplät då mark för ca </w:t>
      </w:r>
      <w:proofErr w:type="gramStart"/>
      <w:r w:rsidRPr="00BC619D">
        <w:rPr>
          <w:lang w:val="sv-SE"/>
        </w:rPr>
        <w:t>10.000</w:t>
      </w:r>
      <w:proofErr w:type="gramEnd"/>
      <w:r w:rsidRPr="00BC619D">
        <w:rPr>
          <w:lang w:val="sv-SE"/>
        </w:rPr>
        <w:t xml:space="preserve"> nya lotter. Många av dessa uppläts bara tillfälligt i stadens parker. Detta gav utvecklingen en ordentlig skjuts och 1916 hade föreningen 10 områden med över </w:t>
      </w:r>
      <w:proofErr w:type="gramStart"/>
      <w:r w:rsidRPr="00BC619D">
        <w:rPr>
          <w:lang w:val="sv-SE"/>
        </w:rPr>
        <w:t>2.000</w:t>
      </w:r>
      <w:proofErr w:type="gramEnd"/>
      <w:r w:rsidRPr="00BC619D">
        <w:rPr>
          <w:lang w:val="sv-SE"/>
        </w:rPr>
        <w:t xml:space="preserve"> lotter.</w:t>
      </w:r>
    </w:p>
    <w:p w:rsidR="006979EB" w:rsidRPr="00BC619D" w:rsidRDefault="006979EB">
      <w:pPr>
        <w:pStyle w:val="Bread"/>
        <w:rPr>
          <w:lang w:val="sv-SE"/>
        </w:rPr>
      </w:pPr>
      <w:r w:rsidRPr="00BC619D">
        <w:rPr>
          <w:lang w:val="sv-SE"/>
        </w:rPr>
        <w:t>Nu kunde föreningen inte längre klara av det administrativa arbetet på fritiden. Det öppnades en expedition med avlönad personal. Toppstyrningen i föreningen medförde att kolonisternas missnöje ökade och efter en omröstning bland kolonisterna beslöts att driften skulle övergå till ett kooperativ med staden som ansvarig.</w:t>
      </w:r>
    </w:p>
    <w:p w:rsidR="006979EB" w:rsidRPr="00BC619D" w:rsidRDefault="006979EB">
      <w:pPr>
        <w:pStyle w:val="Bread"/>
        <w:rPr>
          <w:lang w:val="sv-SE"/>
        </w:rPr>
      </w:pPr>
      <w:r w:rsidRPr="00BC619D">
        <w:rPr>
          <w:lang w:val="sv-SE"/>
        </w:rPr>
        <w:t>I början av 1900-talet bildades flera kolnistugeföreningar i området.</w:t>
      </w:r>
    </w:p>
    <w:p w:rsidR="006979EB" w:rsidRPr="00BC619D" w:rsidRDefault="006979EB">
      <w:pPr>
        <w:pStyle w:val="Rubrik3"/>
        <w:rPr>
          <w:lang w:val="sv-SE"/>
        </w:rPr>
      </w:pPr>
      <w:r w:rsidRPr="00BC619D">
        <w:rPr>
          <w:lang w:val="sv-SE"/>
        </w:rPr>
        <w:br w:type="page"/>
      </w:r>
      <w:bookmarkStart w:id="62" w:name="_Toc460124616"/>
      <w:bookmarkStart w:id="63" w:name="_Toc167449487"/>
      <w:r w:rsidRPr="00BC619D">
        <w:rPr>
          <w:lang w:val="sv-SE"/>
        </w:rPr>
        <w:lastRenderedPageBreak/>
        <w:t>Dianelund</w:t>
      </w:r>
      <w:bookmarkEnd w:id="62"/>
      <w:bookmarkEnd w:id="63"/>
    </w:p>
    <w:p w:rsidR="006979EB" w:rsidRPr="00BC619D" w:rsidRDefault="006979EB">
      <w:pPr>
        <w:pStyle w:val="Bread"/>
        <w:rPr>
          <w:lang w:val="sv-SE"/>
        </w:rPr>
      </w:pPr>
      <w:r w:rsidRPr="00BC619D">
        <w:rPr>
          <w:lang w:val="sv-SE"/>
        </w:rPr>
        <w:t>Dianelundsområdet anlades 1917 och består idag av ca 30 kolonilotter.</w:t>
      </w:r>
    </w:p>
    <w:p w:rsidR="006979EB" w:rsidRPr="00BC619D" w:rsidRDefault="006979EB">
      <w:pPr>
        <w:pStyle w:val="Rubrik3"/>
        <w:rPr>
          <w:lang w:val="sv-SE"/>
        </w:rPr>
      </w:pPr>
      <w:bookmarkStart w:id="64" w:name="_Toc460124617"/>
      <w:bookmarkStart w:id="65" w:name="_Toc167449488"/>
      <w:r w:rsidRPr="00BC619D">
        <w:rPr>
          <w:lang w:val="sv-SE"/>
        </w:rPr>
        <w:t>Skansen</w:t>
      </w:r>
      <w:bookmarkEnd w:id="64"/>
      <w:bookmarkEnd w:id="65"/>
    </w:p>
    <w:p w:rsidR="006979EB" w:rsidRPr="00BC619D" w:rsidRDefault="006979EB">
      <w:pPr>
        <w:pStyle w:val="Bread"/>
        <w:rPr>
          <w:lang w:val="sv-SE"/>
        </w:rPr>
      </w:pPr>
      <w:r w:rsidRPr="00BC619D">
        <w:rPr>
          <w:lang w:val="sv-SE"/>
        </w:rPr>
        <w:t>Där Gullmarsplan ligger idag låg koloniföreningen Skansen</w:t>
      </w:r>
      <w:proofErr w:type="gramStart"/>
      <w:r w:rsidRPr="00BC619D">
        <w:rPr>
          <w:lang w:val="sv-SE"/>
        </w:rPr>
        <w:t>.Föreningen</w:t>
      </w:r>
      <w:proofErr w:type="gramEnd"/>
      <w:r w:rsidRPr="00BC619D">
        <w:rPr>
          <w:lang w:val="sv-SE"/>
        </w:rPr>
        <w:t xml:space="preserve"> hade festplats i skogen, ungefär där tunnelbanestationen ligger idag.</w:t>
      </w:r>
    </w:p>
    <w:p w:rsidR="006979EB" w:rsidRPr="00BC619D" w:rsidRDefault="006979EB">
      <w:pPr>
        <w:pStyle w:val="Rubrik3"/>
        <w:rPr>
          <w:lang w:val="sv-SE"/>
        </w:rPr>
      </w:pPr>
      <w:bookmarkStart w:id="66" w:name="_Toc460124618"/>
      <w:bookmarkStart w:id="67" w:name="_Toc167449489"/>
      <w:r w:rsidRPr="00BC619D">
        <w:rPr>
          <w:lang w:val="sv-SE"/>
        </w:rPr>
        <w:t>Stugan</w:t>
      </w:r>
      <w:bookmarkEnd w:id="66"/>
      <w:bookmarkEnd w:id="67"/>
    </w:p>
    <w:p w:rsidR="006979EB" w:rsidRPr="00BC619D" w:rsidRDefault="006979EB">
      <w:pPr>
        <w:pStyle w:val="Bread"/>
        <w:rPr>
          <w:lang w:val="sv-SE"/>
        </w:rPr>
      </w:pPr>
      <w:r w:rsidRPr="00BC619D">
        <w:rPr>
          <w:lang w:val="sv-SE"/>
        </w:rPr>
        <w:t>Stuganområdet anlades 1917 och består idag av ca 30 kolonilotter.</w:t>
      </w:r>
    </w:p>
    <w:p w:rsidR="006979EB" w:rsidRPr="00BC619D" w:rsidRDefault="006979EB">
      <w:pPr>
        <w:pStyle w:val="Rubrik2"/>
        <w:rPr>
          <w:lang w:val="sv-SE"/>
        </w:rPr>
      </w:pPr>
      <w:r w:rsidRPr="00BC619D">
        <w:rPr>
          <w:lang w:val="sv-SE"/>
        </w:rPr>
        <w:br w:type="page"/>
      </w:r>
      <w:bookmarkStart w:id="68" w:name="_Toc460124619"/>
      <w:bookmarkStart w:id="69" w:name="_Toc167449490"/>
      <w:r w:rsidRPr="00BC619D">
        <w:rPr>
          <w:lang w:val="sv-SE"/>
        </w:rPr>
        <w:lastRenderedPageBreak/>
        <w:t>Skolor</w:t>
      </w:r>
      <w:bookmarkEnd w:id="68"/>
      <w:bookmarkEnd w:id="69"/>
    </w:p>
    <w:p w:rsidR="006979EB" w:rsidRPr="00BC619D" w:rsidRDefault="006979EB">
      <w:pPr>
        <w:pStyle w:val="Rubrik3"/>
        <w:rPr>
          <w:lang w:val="sv-SE"/>
        </w:rPr>
      </w:pPr>
      <w:bookmarkStart w:id="70" w:name="_Toc460124620"/>
      <w:bookmarkStart w:id="71" w:name="_Toc167449491"/>
      <w:r w:rsidRPr="00BC619D">
        <w:rPr>
          <w:lang w:val="sv-SE"/>
        </w:rPr>
        <w:t>Skanskvarnsskolan</w:t>
      </w:r>
      <w:bookmarkEnd w:id="70"/>
      <w:bookmarkEnd w:id="71"/>
    </w:p>
    <w:p w:rsidR="006979EB" w:rsidRPr="00BC619D" w:rsidRDefault="006979EB">
      <w:pPr>
        <w:pStyle w:val="Bread"/>
        <w:rPr>
          <w:lang w:val="sv-SE"/>
        </w:rPr>
      </w:pPr>
      <w:r w:rsidRPr="00BC619D">
        <w:rPr>
          <w:lang w:val="sv-SE"/>
        </w:rPr>
        <w:t>Skanskvarnsskolan som ligger i östra Årsta, i kanten av Årstaskogen, invigdes 1945. Den har ritats av Paul Hedqvist och utgör ett av de finare exemplen på 1940-tals skolarkitektur. Läsåret 1998/1999 hade den ca 300 elever mot ca 1000 elever under storhetstiden på 1950-talet</w:t>
      </w:r>
    </w:p>
    <w:p w:rsidR="006979EB" w:rsidRPr="00BC619D" w:rsidRDefault="006979EB">
      <w:pPr>
        <w:pStyle w:val="Rubrik3"/>
        <w:rPr>
          <w:lang w:val="sv-SE"/>
        </w:rPr>
      </w:pPr>
      <w:bookmarkStart w:id="72" w:name="_Toc460124621"/>
      <w:bookmarkStart w:id="73" w:name="_Toc167449492"/>
      <w:r w:rsidRPr="00BC619D">
        <w:rPr>
          <w:lang w:val="sv-SE"/>
        </w:rPr>
        <w:t>Årstaskolan</w:t>
      </w:r>
      <w:bookmarkEnd w:id="72"/>
      <w:bookmarkEnd w:id="73"/>
    </w:p>
    <w:p w:rsidR="006979EB" w:rsidRPr="00BC619D" w:rsidRDefault="006979EB">
      <w:pPr>
        <w:pStyle w:val="Bread"/>
        <w:rPr>
          <w:lang w:val="sv-SE"/>
        </w:rPr>
      </w:pPr>
      <w:r w:rsidRPr="00BC619D">
        <w:rPr>
          <w:lang w:val="sv-SE"/>
        </w:rPr>
        <w:t xml:space="preserve">Årstaskolan som ligger intill Årsta Centrum invigdes 1946. Det är en grundskola med alla nio årskurser. Som mest hade Årstaskolan 1200 elever, det var i slutet av 1950-talet och början av 1960-talet. Elevantalet läsåret 1998/1999 var ca 500. </w:t>
      </w:r>
    </w:p>
    <w:p w:rsidR="006979EB" w:rsidRPr="00BC619D" w:rsidRDefault="006979EB">
      <w:pPr>
        <w:pStyle w:val="Rubrik3"/>
        <w:rPr>
          <w:lang w:val="sv-SE"/>
        </w:rPr>
      </w:pPr>
      <w:bookmarkStart w:id="74" w:name="_Toc460124622"/>
      <w:bookmarkStart w:id="75" w:name="_Toc167449493"/>
      <w:r w:rsidRPr="00BC619D">
        <w:rPr>
          <w:lang w:val="sv-SE"/>
        </w:rPr>
        <w:t>Årsta gamla folkskola</w:t>
      </w:r>
      <w:bookmarkEnd w:id="74"/>
      <w:bookmarkEnd w:id="75"/>
    </w:p>
    <w:p w:rsidR="006979EB" w:rsidRPr="00BC619D" w:rsidRDefault="006979EB">
      <w:pPr>
        <w:pStyle w:val="Bread"/>
        <w:rPr>
          <w:lang w:val="sv-SE"/>
        </w:rPr>
      </w:pPr>
      <w:r w:rsidRPr="00BC619D">
        <w:rPr>
          <w:lang w:val="sv-SE"/>
        </w:rPr>
        <w:t>Årsta gamla folkskola, eller Årstabornas “Röda skola”, låg i förnämligt läge i sydslänten med den vidsträkta dalen nedanför. Den dal som förr böljade av vajande sädesfält men som i dag har stelnat i formen. Hårda betongväggar, flata papp- och plåttak, lastbryggor, containers, plåtfat och allsköns gods upptar nu de tidigare friytorna. Långtradare, mindre lastbilar och skåpvagnar rör sig i bilden på väg in eller ut ur denna jättelika produktions- och distributionsapparat som Västberga industriområde utgör.</w:t>
      </w:r>
    </w:p>
    <w:p w:rsidR="006979EB" w:rsidRPr="00BC619D" w:rsidRDefault="006979EB">
      <w:pPr>
        <w:pStyle w:val="Bread"/>
        <w:rPr>
          <w:lang w:val="sv-SE"/>
        </w:rPr>
      </w:pPr>
      <w:r w:rsidRPr="00BC619D">
        <w:rPr>
          <w:lang w:val="sv-SE"/>
        </w:rPr>
        <w:t>I slutet av 1939 uppläts fastigheten till hem för astmasjuka barn. Årsta folkskola tillhör en typ av rödmålade skolor av trä med likartad arkitektur som uppfördes i Brännkyrka i början av seklet. En “syster” finns fortfarande kvar i Örby medan ett tredje exemplar revs i Enskede 1977. Också den gamla folkskolan i Södertörns villastad, vid Hästhagen, hade liknande arkitektur.</w:t>
      </w:r>
    </w:p>
    <w:p w:rsidR="006979EB" w:rsidRPr="00BC619D" w:rsidRDefault="006979EB">
      <w:pPr>
        <w:pStyle w:val="Bread"/>
        <w:rPr>
          <w:lang w:val="sv-SE"/>
        </w:rPr>
      </w:pPr>
      <w:r w:rsidRPr="00BC619D">
        <w:rPr>
          <w:lang w:val="sv-SE"/>
        </w:rPr>
        <w:t xml:space="preserve">Fastigheten finns kvar i dag och ligger i korsningen till Nybodahöjden. Lokalerna har på senare år bl.a. använts till zigenarskola. </w:t>
      </w:r>
    </w:p>
    <w:sectPr w:rsidR="006979EB" w:rsidRPr="00BC619D" w:rsidSect="00EA2891">
      <w:headerReference w:type="even" r:id="rId12"/>
      <w:type w:val="nextColumn"/>
      <w:pgSz w:w="11907" w:h="16840" w:code="9"/>
      <w:pgMar w:top="1985" w:right="1140" w:bottom="2019" w:left="1797" w:header="561" w:footer="1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B8" w:rsidRDefault="009170B8">
      <w:r>
        <w:separator/>
      </w:r>
    </w:p>
  </w:endnote>
  <w:endnote w:type="continuationSeparator" w:id="0">
    <w:p w:rsidR="009170B8" w:rsidRDefault="00917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5E" w:rsidRDefault="00C45D5E" w:rsidP="002811E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45D5E" w:rsidRDefault="00C45D5E">
    <w:pPr>
      <w:pStyle w:val="Sidfot"/>
      <w:ind w:right="360"/>
    </w:pPr>
    <w:bookmarkStart w:id="0" w:name="_Toc322141809"/>
    <w:bookmarkStart w:id="1" w:name="_Toc322144574"/>
    <w:bookmarkStart w:id="2" w:name="_Toc322144945"/>
    <w:bookmarkStart w:id="3" w:name="_Toc322145010"/>
    <w:bookmarkStart w:id="4" w:name="_Toc322145099"/>
    <w:bookmarkStart w:id="5" w:name="_Toc322150627"/>
    <w:bookmarkStart w:id="6" w:name="_Toc322150682"/>
    <w:bookmarkStart w:id="7" w:name="_Toc322151080"/>
    <w:bookmarkStart w:id="8" w:name="_Toc322151253"/>
    <w:bookmarkStart w:id="9" w:name="_Toc322151283"/>
    <w:bookmarkStart w:id="10" w:name="_Toc322151312"/>
    <w:bookmarkStart w:id="11" w:name="_Toc322151372"/>
    <w:bookmarkStart w:id="12" w:name="_Toc322159955"/>
    <w:bookmarkStart w:id="13" w:name="_Toc322160157"/>
    <w:bookmarkStart w:id="14" w:name="_Toc322164400"/>
    <w:bookmarkStart w:id="15" w:name="_Toc322172753"/>
    <w:bookmarkStart w:id="16" w:name="_Toc3221735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91" w:rsidRPr="006F466B" w:rsidRDefault="00EA2891" w:rsidP="00EA2891">
    <w:pPr>
      <w:pStyle w:val="Sidfot"/>
      <w:tabs>
        <w:tab w:val="clear" w:pos="4819"/>
        <w:tab w:val="clear" w:pos="9071"/>
      </w:tabs>
      <w:ind w:right="360"/>
      <w:jc w:val="center"/>
      <w:rPr>
        <w:rFonts w:ascii="Verdana" w:hAnsi="Verdana"/>
        <w:lang w:val="sv-SE"/>
      </w:rPr>
    </w:pPr>
    <w:fldSimple w:instr=" SUBJECT  \* MERGEFORMAT ">
      <w:r>
        <w:rPr>
          <w:rFonts w:ascii="Verdana" w:hAnsi="Verdana"/>
          <w:lang w:val="sv-SE"/>
        </w:rPr>
        <w:t>Lägenhetspärm - Fastighetens Omgivning</w:t>
      </w:r>
    </w:fldSimple>
  </w:p>
  <w:p w:rsidR="00EA2891" w:rsidRPr="006F466B" w:rsidRDefault="00EA2891" w:rsidP="00EA2891">
    <w:pPr>
      <w:pStyle w:val="Sidfot"/>
      <w:framePr w:vSpace="142" w:wrap="around" w:vAnchor="text" w:hAnchor="margin" w:xAlign="right" w:y="1"/>
      <w:rPr>
        <w:rStyle w:val="Sidnummer"/>
        <w:lang w:val="sv-SE"/>
      </w:rPr>
    </w:pPr>
    <w:r>
      <w:rPr>
        <w:rStyle w:val="Sidnummer"/>
      </w:rPr>
      <w:fldChar w:fldCharType="begin"/>
    </w:r>
    <w:r>
      <w:rPr>
        <w:rStyle w:val="Sidnummer"/>
      </w:rPr>
      <w:instrText xml:space="preserve">PAGE  </w:instrText>
    </w:r>
    <w:r>
      <w:rPr>
        <w:rStyle w:val="Sidnummer"/>
      </w:rPr>
      <w:fldChar w:fldCharType="separate"/>
    </w:r>
    <w:r w:rsidR="00EE789E">
      <w:rPr>
        <w:rStyle w:val="Sidnummer"/>
        <w:noProof/>
      </w:rPr>
      <w:t>11</w:t>
    </w:r>
    <w:r>
      <w:rPr>
        <w:rStyle w:val="Sidnummer"/>
      </w:rPr>
      <w:fldChar w:fldCharType="end"/>
    </w:r>
  </w:p>
  <w:p w:rsidR="00C45D5E" w:rsidRPr="00EA2891" w:rsidRDefault="00EA2891" w:rsidP="00EA2891">
    <w:pPr>
      <w:pStyle w:val="Sidfot"/>
      <w:tabs>
        <w:tab w:val="clear" w:pos="4819"/>
        <w:tab w:val="clear" w:pos="9071"/>
      </w:tabs>
      <w:rPr>
        <w:rFonts w:ascii="Arial Black" w:hAnsi="Arial Black"/>
        <w:i/>
        <w:lang w:val="sv-SE"/>
      </w:rPr>
    </w:pPr>
    <w:r>
      <w:rPr>
        <w:rFonts w:ascii="Verdana" w:hAnsi="Verdana"/>
        <w:lang w:val="sv-SE"/>
      </w:rPr>
      <w:t xml:space="preserve">                                                   </w:t>
    </w:r>
    <w:r w:rsidRPr="006F466B">
      <w:rPr>
        <w:rFonts w:ascii="Verdana" w:hAnsi="Verdana"/>
        <w:lang w:val="sv-SE"/>
      </w:rPr>
      <w:t>Version</w:t>
    </w:r>
    <w:r>
      <w:rPr>
        <w:rFonts w:ascii="Verdana" w:hAnsi="Verdana"/>
        <w:lang w:val="sv-SE"/>
      </w:rPr>
      <w:t xml:space="preserve"> </w:t>
    </w:r>
    <w:fldSimple w:instr=" COMMENTS   \* MERGEFORMAT ">
      <w:r>
        <w:rPr>
          <w:rFonts w:ascii="Verdana" w:hAnsi="Verdana"/>
          <w:lang w:val="sv-SE"/>
        </w:rPr>
        <w:t>1.0</w:t>
      </w:r>
    </w:fldSimple>
    <w:r w:rsidRPr="006F466B">
      <w:rPr>
        <w:rFonts w:ascii="Verdana" w:hAnsi="Verdana"/>
        <w:lang w:val="sv-SE"/>
      </w:rPr>
      <w:t xml:space="preserve"> </w:t>
    </w:r>
    <w:r>
      <w:rPr>
        <w:rFonts w:ascii="Verdana" w:hAnsi="Verdana"/>
        <w:lang w:val="sv-SE"/>
      </w:rPr>
      <w:fldChar w:fldCharType="begin"/>
    </w:r>
    <w:r>
      <w:rPr>
        <w:rFonts w:ascii="Verdana" w:hAnsi="Verdana"/>
        <w:lang w:val="sv-SE"/>
      </w:rPr>
      <w:instrText xml:space="preserve"> COMMENTS   \* MERGEFORMAT </w:instrText>
    </w:r>
    <w:r>
      <w:rPr>
        <w:rFonts w:ascii="Verdana" w:hAnsi="Verdana"/>
        <w:lang w:val="sv-SE"/>
      </w:rPr>
      <w:fldChar w:fldCharType="end"/>
    </w:r>
    <w:r>
      <w:rPr>
        <w:rFonts w:ascii="Verdana" w:hAnsi="Verdana"/>
        <w:lang w:val="sv-SE"/>
      </w:rPr>
      <w:t xml:space="preserve">- </w:t>
    </w:r>
    <w:r>
      <w:rPr>
        <w:rFonts w:ascii="Verdana" w:hAnsi="Verdana"/>
        <w:lang w:val="sv-SE"/>
      </w:rPr>
      <w:fldChar w:fldCharType="begin"/>
    </w:r>
    <w:r>
      <w:rPr>
        <w:rFonts w:ascii="Verdana" w:hAnsi="Verdana"/>
        <w:lang w:val="sv-SE"/>
      </w:rPr>
      <w:instrText xml:space="preserve"> SAVEDATE  \@ "d MMMM yyyy" \* MERGEFORMAT </w:instrText>
    </w:r>
    <w:r>
      <w:rPr>
        <w:rFonts w:ascii="Verdana" w:hAnsi="Verdana"/>
        <w:lang w:val="sv-SE"/>
      </w:rPr>
      <w:fldChar w:fldCharType="separate"/>
    </w:r>
    <w:r w:rsidR="00EE789E">
      <w:rPr>
        <w:rFonts w:ascii="Verdana" w:hAnsi="Verdana"/>
        <w:noProof/>
        <w:lang w:val="sv-SE"/>
      </w:rPr>
      <w:t>20 maj 2007</w:t>
    </w:r>
    <w:r>
      <w:rPr>
        <w:rFonts w:ascii="Verdana" w:hAnsi="Verdana"/>
        <w:lang w:val="sv-SE"/>
      </w:rPr>
      <w:fldChar w:fldCharType="end"/>
    </w:r>
  </w:p>
  <w:p w:rsidR="00C45D5E" w:rsidRPr="00EA2891" w:rsidRDefault="00C45D5E">
    <w:pPr>
      <w:pStyle w:val="Sidfot"/>
      <w:tabs>
        <w:tab w:val="clear" w:pos="4819"/>
        <w:tab w:val="clear" w:pos="9071"/>
      </w:tabs>
      <w:ind w:right="360"/>
      <w:rPr>
        <w:lang w:val="sv-SE"/>
      </w:rPr>
    </w:pPr>
  </w:p>
  <w:p w:rsidR="00C45D5E" w:rsidRPr="00EA2891" w:rsidRDefault="00C45D5E">
    <w:pPr>
      <w:pStyle w:val="Sidfot"/>
      <w:tabs>
        <w:tab w:val="clear" w:pos="4819"/>
        <w:tab w:val="clear" w:pos="9071"/>
      </w:tabs>
      <w:ind w:right="360"/>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5E" w:rsidRPr="006F466B" w:rsidRDefault="00C45D5E" w:rsidP="00EA2891">
    <w:pPr>
      <w:pStyle w:val="Sidfot"/>
      <w:framePr w:vSpace="142" w:wrap="around" w:vAnchor="text" w:hAnchor="margin" w:xAlign="right" w:y="1"/>
      <w:rPr>
        <w:rStyle w:val="Sidnummer"/>
        <w:lang w:val="sv-SE"/>
      </w:rPr>
    </w:pPr>
    <w:r>
      <w:rPr>
        <w:rStyle w:val="Sidnummer"/>
      </w:rPr>
      <w:fldChar w:fldCharType="begin"/>
    </w:r>
    <w:r>
      <w:rPr>
        <w:rStyle w:val="Sidnummer"/>
      </w:rPr>
      <w:instrText xml:space="preserve">PAGE  </w:instrText>
    </w:r>
    <w:r>
      <w:rPr>
        <w:rStyle w:val="Sidnummer"/>
      </w:rPr>
      <w:fldChar w:fldCharType="separate"/>
    </w:r>
    <w:r w:rsidR="00EE789E">
      <w:rPr>
        <w:rStyle w:val="Sidnummer"/>
        <w:noProof/>
      </w:rPr>
      <w:t>4</w:t>
    </w:r>
    <w:r>
      <w:rPr>
        <w:rStyle w:val="Sidnummer"/>
      </w:rPr>
      <w:fldChar w:fldCharType="end"/>
    </w:r>
  </w:p>
  <w:p w:rsidR="00EA2891" w:rsidRPr="006F466B" w:rsidRDefault="00EA2891" w:rsidP="00EA2891">
    <w:pPr>
      <w:pStyle w:val="Sidfot"/>
      <w:tabs>
        <w:tab w:val="clear" w:pos="4819"/>
        <w:tab w:val="clear" w:pos="9071"/>
      </w:tabs>
      <w:ind w:right="360"/>
      <w:jc w:val="center"/>
      <w:rPr>
        <w:rFonts w:ascii="Verdana" w:hAnsi="Verdana"/>
        <w:lang w:val="sv-SE"/>
      </w:rPr>
    </w:pPr>
    <w:fldSimple w:instr=" SUBJECT  \* MERGEFORMAT ">
      <w:r>
        <w:rPr>
          <w:rFonts w:ascii="Verdana" w:hAnsi="Verdana"/>
          <w:lang w:val="sv-SE"/>
        </w:rPr>
        <w:t>Lägenhetspärm - Fastighetens Omgivning</w:t>
      </w:r>
    </w:fldSimple>
  </w:p>
  <w:p w:rsidR="00C45D5E" w:rsidRPr="006F466B" w:rsidRDefault="00EA2891" w:rsidP="00EA2891">
    <w:pPr>
      <w:pStyle w:val="Sidfot"/>
      <w:tabs>
        <w:tab w:val="clear" w:pos="4819"/>
        <w:tab w:val="clear" w:pos="9071"/>
      </w:tabs>
      <w:rPr>
        <w:rFonts w:ascii="Arial Black" w:hAnsi="Arial Black"/>
        <w:i/>
        <w:lang w:val="sv-SE"/>
      </w:rPr>
    </w:pPr>
    <w:r>
      <w:rPr>
        <w:rFonts w:ascii="Verdana" w:hAnsi="Verdana"/>
        <w:lang w:val="sv-SE"/>
      </w:rPr>
      <w:t xml:space="preserve">                                                   </w:t>
    </w:r>
    <w:r w:rsidRPr="006F466B">
      <w:rPr>
        <w:rFonts w:ascii="Verdana" w:hAnsi="Verdana"/>
        <w:lang w:val="sv-SE"/>
      </w:rPr>
      <w:t>Version</w:t>
    </w:r>
    <w:r>
      <w:rPr>
        <w:rFonts w:ascii="Verdana" w:hAnsi="Verdana"/>
        <w:lang w:val="sv-SE"/>
      </w:rPr>
      <w:t xml:space="preserve"> </w:t>
    </w:r>
    <w:fldSimple w:instr=" COMMENTS   \* MERGEFORMAT ">
      <w:r>
        <w:rPr>
          <w:rFonts w:ascii="Verdana" w:hAnsi="Verdana"/>
          <w:lang w:val="sv-SE"/>
        </w:rPr>
        <w:t>1.0</w:t>
      </w:r>
    </w:fldSimple>
    <w:r w:rsidRPr="006F466B">
      <w:rPr>
        <w:rFonts w:ascii="Verdana" w:hAnsi="Verdana"/>
        <w:lang w:val="sv-SE"/>
      </w:rPr>
      <w:t xml:space="preserve"> </w:t>
    </w:r>
    <w:r>
      <w:rPr>
        <w:rFonts w:ascii="Verdana" w:hAnsi="Verdana"/>
        <w:lang w:val="sv-SE"/>
      </w:rPr>
      <w:fldChar w:fldCharType="begin"/>
    </w:r>
    <w:r>
      <w:rPr>
        <w:rFonts w:ascii="Verdana" w:hAnsi="Verdana"/>
        <w:lang w:val="sv-SE"/>
      </w:rPr>
      <w:instrText xml:space="preserve"> COMMENTS   \* MERGEFORMAT </w:instrText>
    </w:r>
    <w:r>
      <w:rPr>
        <w:rFonts w:ascii="Verdana" w:hAnsi="Verdana"/>
        <w:lang w:val="sv-SE"/>
      </w:rPr>
      <w:fldChar w:fldCharType="end"/>
    </w:r>
    <w:r>
      <w:rPr>
        <w:rFonts w:ascii="Verdana" w:hAnsi="Verdana"/>
        <w:lang w:val="sv-SE"/>
      </w:rPr>
      <w:t xml:space="preserve">- </w:t>
    </w:r>
    <w:r>
      <w:rPr>
        <w:rFonts w:ascii="Verdana" w:hAnsi="Verdana"/>
        <w:lang w:val="sv-SE"/>
      </w:rPr>
      <w:fldChar w:fldCharType="begin"/>
    </w:r>
    <w:r>
      <w:rPr>
        <w:rFonts w:ascii="Verdana" w:hAnsi="Verdana"/>
        <w:lang w:val="sv-SE"/>
      </w:rPr>
      <w:instrText xml:space="preserve"> SAVEDATE  \@ "d MMMM yyyy" \* MERGEFORMAT </w:instrText>
    </w:r>
    <w:r>
      <w:rPr>
        <w:rFonts w:ascii="Verdana" w:hAnsi="Verdana"/>
        <w:lang w:val="sv-SE"/>
      </w:rPr>
      <w:fldChar w:fldCharType="separate"/>
    </w:r>
    <w:r w:rsidR="00EE789E">
      <w:rPr>
        <w:rFonts w:ascii="Verdana" w:hAnsi="Verdana"/>
        <w:noProof/>
        <w:lang w:val="sv-SE"/>
      </w:rPr>
      <w:t>20 maj 2007</w:t>
    </w:r>
    <w:r>
      <w:rPr>
        <w:rFonts w:ascii="Verdana" w:hAnsi="Verdana"/>
        <w:lang w:val="sv-SE"/>
      </w:rPr>
      <w:fldChar w:fldCharType="end"/>
    </w:r>
  </w:p>
  <w:p w:rsidR="00C45D5E" w:rsidRPr="006F466B" w:rsidRDefault="00C45D5E">
    <w:pPr>
      <w:pStyle w:val="Sidfot"/>
      <w:tabs>
        <w:tab w:val="clear" w:pos="4819"/>
        <w:tab w:val="clear" w:pos="9071"/>
      </w:tabs>
      <w:rPr>
        <w:rFonts w:ascii="Arial Black" w:hAnsi="Arial Black"/>
        <w:i/>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B8" w:rsidRDefault="009170B8">
      <w:r>
        <w:separator/>
      </w:r>
    </w:p>
  </w:footnote>
  <w:footnote w:type="continuationSeparator" w:id="0">
    <w:p w:rsidR="009170B8" w:rsidRDefault="00917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6D" w:rsidRPr="0001066D" w:rsidRDefault="0001066D" w:rsidP="0001066D">
    <w:pPr>
      <w:rPr>
        <w:color w:val="0000FF"/>
        <w:sz w:val="48"/>
        <w:szCs w:val="48"/>
      </w:rPr>
    </w:pPr>
    <w:r w:rsidRPr="0001066D">
      <w:rPr>
        <w:rFonts w:ascii="Verdana" w:hAnsi="Verdana"/>
        <w:b/>
        <w:i/>
        <w:noProof/>
        <w:color w:val="0000FF"/>
        <w:sz w:val="48"/>
        <w:szCs w:val="48"/>
        <w:lang w:val="sv-SE"/>
      </w:rPr>
      <w:pict>
        <v:line id="_x0000_s2066" style="position:absolute;z-index:251657216" from="-4.8pt,25.85pt" to="427.2pt,25.85pt"/>
      </w:pict>
    </w:r>
    <w:r w:rsidRPr="0001066D">
      <w:rPr>
        <w:rFonts w:ascii="Verdana" w:hAnsi="Verdana"/>
        <w:b/>
        <w:i/>
        <w:emboss/>
        <w:color w:val="0000FF"/>
        <w:sz w:val="48"/>
        <w:szCs w:val="48"/>
      </w:rPr>
      <w:t>Brf Sandören 2</w:t>
    </w:r>
  </w:p>
  <w:p w:rsidR="00C45D5E" w:rsidRDefault="00C45D5E">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6D" w:rsidRPr="0001066D" w:rsidRDefault="0001066D" w:rsidP="0001066D">
    <w:pPr>
      <w:rPr>
        <w:color w:val="0000FF"/>
        <w:sz w:val="48"/>
        <w:szCs w:val="48"/>
      </w:rPr>
    </w:pPr>
    <w:r w:rsidRPr="0001066D">
      <w:rPr>
        <w:rFonts w:ascii="Verdana" w:hAnsi="Verdana"/>
        <w:b/>
        <w:i/>
        <w:noProof/>
        <w:color w:val="0000FF"/>
        <w:sz w:val="48"/>
        <w:szCs w:val="48"/>
        <w:lang w:val="sv-SE"/>
      </w:rPr>
      <w:pict>
        <v:line id="_x0000_s2067" style="position:absolute;z-index:251658240" from="-4.8pt,25.85pt" to="427.2pt,25.85pt"/>
      </w:pict>
    </w:r>
    <w:r w:rsidRPr="0001066D">
      <w:rPr>
        <w:rFonts w:ascii="Verdana" w:hAnsi="Verdana"/>
        <w:b/>
        <w:i/>
        <w:emboss/>
        <w:color w:val="0000FF"/>
        <w:sz w:val="48"/>
        <w:szCs w:val="48"/>
      </w:rPr>
      <w:t>Brf Sandören 2</w:t>
    </w:r>
  </w:p>
  <w:p w:rsidR="0001066D" w:rsidRDefault="0001066D" w:rsidP="0001066D">
    <w:pPr>
      <w:pStyle w:val="Sidhuvud"/>
    </w:pPr>
  </w:p>
  <w:p w:rsidR="00C45D5E" w:rsidRPr="0001066D" w:rsidRDefault="00C45D5E" w:rsidP="0001066D">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5E" w:rsidRDefault="00C45D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3112D"/>
    <w:multiLevelType w:val="singleLevel"/>
    <w:tmpl w:val="4CB67B76"/>
    <w:lvl w:ilvl="0">
      <w:start w:val="1"/>
      <w:numFmt w:val="bullet"/>
      <w:lvlText w:val=""/>
      <w:lvlJc w:val="left"/>
      <w:pPr>
        <w:tabs>
          <w:tab w:val="num" w:pos="360"/>
        </w:tabs>
        <w:ind w:left="360" w:hanging="360"/>
      </w:pPr>
      <w:rPr>
        <w:rFonts w:ascii="Symbol" w:hAnsi="Symbol" w:hint="default"/>
        <w:sz w:val="28"/>
      </w:rPr>
    </w:lvl>
  </w:abstractNum>
  <w:abstractNum w:abstractNumId="2">
    <w:nsid w:val="0C641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F37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06B125A"/>
    <w:multiLevelType w:val="hybridMultilevel"/>
    <w:tmpl w:val="5A98E62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44F4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E6546F"/>
    <w:multiLevelType w:val="hybridMultilevel"/>
    <w:tmpl w:val="FC888BBC"/>
    <w:lvl w:ilvl="0" w:tplc="665EBD3C">
      <w:start w:val="1"/>
      <w:numFmt w:val="bullet"/>
      <w:lvlText w:val="•"/>
      <w:lvlJc w:val="left"/>
      <w:pPr>
        <w:tabs>
          <w:tab w:val="num" w:pos="1069"/>
        </w:tabs>
        <w:ind w:left="1069" w:hanging="360"/>
      </w:pPr>
      <w:rPr>
        <w:rFonts w:ascii="Times New Roman" w:hAnsi="Times New Roman" w:cs="Times New Roman" w:hint="default"/>
        <w:sz w:val="36"/>
        <w:szCs w:val="36"/>
      </w:rPr>
    </w:lvl>
    <w:lvl w:ilvl="1" w:tplc="041D0003">
      <w:start w:val="1"/>
      <w:numFmt w:val="bullet"/>
      <w:lvlText w:val="o"/>
      <w:lvlJc w:val="left"/>
      <w:pPr>
        <w:tabs>
          <w:tab w:val="num" w:pos="1015"/>
        </w:tabs>
        <w:ind w:left="1015" w:hanging="360"/>
      </w:pPr>
      <w:rPr>
        <w:rFonts w:ascii="Courier New" w:hAnsi="Courier New" w:cs="Courier New" w:hint="default"/>
      </w:rPr>
    </w:lvl>
    <w:lvl w:ilvl="2" w:tplc="041D0005" w:tentative="1">
      <w:start w:val="1"/>
      <w:numFmt w:val="bullet"/>
      <w:lvlText w:val=""/>
      <w:lvlJc w:val="left"/>
      <w:pPr>
        <w:tabs>
          <w:tab w:val="num" w:pos="1735"/>
        </w:tabs>
        <w:ind w:left="1735" w:hanging="360"/>
      </w:pPr>
      <w:rPr>
        <w:rFonts w:ascii="Wingdings" w:hAnsi="Wingdings" w:hint="default"/>
      </w:rPr>
    </w:lvl>
    <w:lvl w:ilvl="3" w:tplc="041D0001" w:tentative="1">
      <w:start w:val="1"/>
      <w:numFmt w:val="bullet"/>
      <w:lvlText w:val=""/>
      <w:lvlJc w:val="left"/>
      <w:pPr>
        <w:tabs>
          <w:tab w:val="num" w:pos="2455"/>
        </w:tabs>
        <w:ind w:left="2455" w:hanging="360"/>
      </w:pPr>
      <w:rPr>
        <w:rFonts w:ascii="Symbol" w:hAnsi="Symbol" w:hint="default"/>
      </w:rPr>
    </w:lvl>
    <w:lvl w:ilvl="4" w:tplc="041D0003" w:tentative="1">
      <w:start w:val="1"/>
      <w:numFmt w:val="bullet"/>
      <w:lvlText w:val="o"/>
      <w:lvlJc w:val="left"/>
      <w:pPr>
        <w:tabs>
          <w:tab w:val="num" w:pos="3175"/>
        </w:tabs>
        <w:ind w:left="3175" w:hanging="360"/>
      </w:pPr>
      <w:rPr>
        <w:rFonts w:ascii="Courier New" w:hAnsi="Courier New" w:cs="Courier New" w:hint="default"/>
      </w:rPr>
    </w:lvl>
    <w:lvl w:ilvl="5" w:tplc="041D0005" w:tentative="1">
      <w:start w:val="1"/>
      <w:numFmt w:val="bullet"/>
      <w:lvlText w:val=""/>
      <w:lvlJc w:val="left"/>
      <w:pPr>
        <w:tabs>
          <w:tab w:val="num" w:pos="3895"/>
        </w:tabs>
        <w:ind w:left="3895" w:hanging="360"/>
      </w:pPr>
      <w:rPr>
        <w:rFonts w:ascii="Wingdings" w:hAnsi="Wingdings" w:hint="default"/>
      </w:rPr>
    </w:lvl>
    <w:lvl w:ilvl="6" w:tplc="041D0001" w:tentative="1">
      <w:start w:val="1"/>
      <w:numFmt w:val="bullet"/>
      <w:lvlText w:val=""/>
      <w:lvlJc w:val="left"/>
      <w:pPr>
        <w:tabs>
          <w:tab w:val="num" w:pos="4615"/>
        </w:tabs>
        <w:ind w:left="4615" w:hanging="360"/>
      </w:pPr>
      <w:rPr>
        <w:rFonts w:ascii="Symbol" w:hAnsi="Symbol" w:hint="default"/>
      </w:rPr>
    </w:lvl>
    <w:lvl w:ilvl="7" w:tplc="041D0003" w:tentative="1">
      <w:start w:val="1"/>
      <w:numFmt w:val="bullet"/>
      <w:lvlText w:val="o"/>
      <w:lvlJc w:val="left"/>
      <w:pPr>
        <w:tabs>
          <w:tab w:val="num" w:pos="5335"/>
        </w:tabs>
        <w:ind w:left="5335" w:hanging="360"/>
      </w:pPr>
      <w:rPr>
        <w:rFonts w:ascii="Courier New" w:hAnsi="Courier New" w:cs="Courier New" w:hint="default"/>
      </w:rPr>
    </w:lvl>
    <w:lvl w:ilvl="8" w:tplc="041D0005" w:tentative="1">
      <w:start w:val="1"/>
      <w:numFmt w:val="bullet"/>
      <w:lvlText w:val=""/>
      <w:lvlJc w:val="left"/>
      <w:pPr>
        <w:tabs>
          <w:tab w:val="num" w:pos="6055"/>
        </w:tabs>
        <w:ind w:left="6055" w:hanging="360"/>
      </w:pPr>
      <w:rPr>
        <w:rFonts w:ascii="Wingdings" w:hAnsi="Wingdings" w:hint="default"/>
      </w:rPr>
    </w:lvl>
  </w:abstractNum>
  <w:abstractNum w:abstractNumId="7">
    <w:nsid w:val="17EB3A7C"/>
    <w:multiLevelType w:val="multilevel"/>
    <w:tmpl w:val="9676A6D8"/>
    <w:lvl w:ilvl="0">
      <w:start w:val="1"/>
      <w:numFmt w:val="bullet"/>
      <w:lvlText w:val=""/>
      <w:lvlJc w:val="left"/>
      <w:pPr>
        <w:tabs>
          <w:tab w:val="num" w:pos="936"/>
        </w:tabs>
        <w:ind w:left="936" w:hanging="360"/>
      </w:pPr>
      <w:rPr>
        <w:rFonts w:ascii="Symbol" w:hAnsi="Symbol" w:hint="default"/>
      </w:rPr>
    </w:lvl>
    <w:lvl w:ilvl="1">
      <w:start w:val="1"/>
      <w:numFmt w:val="bullet"/>
      <w:lvlText w:val=""/>
      <w:lvlJc w:val="left"/>
      <w:pPr>
        <w:tabs>
          <w:tab w:val="num" w:pos="1656"/>
        </w:tabs>
        <w:ind w:left="1656" w:hanging="360"/>
      </w:pPr>
      <w:rPr>
        <w:rFonts w:ascii="Symbol" w:hAnsi="Symbol"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8">
    <w:nsid w:val="1A864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935960"/>
    <w:multiLevelType w:val="hybridMultilevel"/>
    <w:tmpl w:val="E9305F9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22640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5C77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5F85ACC"/>
    <w:multiLevelType w:val="hybridMultilevel"/>
    <w:tmpl w:val="04D8397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nsid w:val="26D60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925B1C"/>
    <w:multiLevelType w:val="multilevel"/>
    <w:tmpl w:val="BAE44350"/>
    <w:lvl w:ilvl="0">
      <w:start w:val="1"/>
      <w:numFmt w:val="decimal"/>
      <w:pStyle w:val="Rubrik1"/>
      <w:lvlText w:val="%1"/>
      <w:lvlJc w:val="left"/>
      <w:pPr>
        <w:tabs>
          <w:tab w:val="num" w:pos="432"/>
        </w:tabs>
        <w:ind w:left="432" w:hanging="432"/>
      </w:pPr>
      <w:rPr>
        <w:rFonts w:ascii="Times New Roman" w:hAnsi="Times New Roman" w:hint="default"/>
        <w:b/>
        <w:i w:val="0"/>
        <w:sz w:val="32"/>
      </w:rPr>
    </w:lvl>
    <w:lvl w:ilvl="1">
      <w:start w:val="1"/>
      <w:numFmt w:val="decimal"/>
      <w:pStyle w:val="Rubrik2"/>
      <w:lvlText w:val="%1.%2"/>
      <w:lvlJc w:val="left"/>
      <w:pPr>
        <w:tabs>
          <w:tab w:val="num" w:pos="576"/>
        </w:tabs>
        <w:ind w:left="576" w:hanging="576"/>
      </w:pPr>
      <w:rPr>
        <w:rFonts w:ascii="Times New Roman" w:hAnsi="Times New Roman" w:hint="default"/>
        <w:b/>
        <w:i w:val="0"/>
        <w:sz w:val="24"/>
      </w:rPr>
    </w:lvl>
    <w:lvl w:ilvl="2">
      <w:start w:val="1"/>
      <w:numFmt w:val="decimal"/>
      <w:pStyle w:val="Rubrik3"/>
      <w:lvlText w:val="%1.%2.%3"/>
      <w:lvlJc w:val="left"/>
      <w:pPr>
        <w:tabs>
          <w:tab w:val="num" w:pos="720"/>
        </w:tabs>
        <w:ind w:left="720" w:hanging="720"/>
      </w:pPr>
      <w:rPr>
        <w:rFonts w:ascii="Times New Roman" w:hAnsi="Times New Roman" w:hint="default"/>
        <w:b/>
        <w:i w:val="0"/>
        <w:sz w:val="24"/>
      </w:rPr>
    </w:lvl>
    <w:lvl w:ilvl="3">
      <w:start w:val="1"/>
      <w:numFmt w:val="decimal"/>
      <w:pStyle w:val="Rubrik4"/>
      <w:lvlText w:val="%1.%2.%3.%4"/>
      <w:lvlJc w:val="left"/>
      <w:pPr>
        <w:tabs>
          <w:tab w:val="num" w:pos="864"/>
        </w:tabs>
        <w:ind w:left="864" w:hanging="864"/>
      </w:pPr>
      <w:rPr>
        <w:rFonts w:ascii="Times New Roman" w:hAnsi="Times New Roman" w:hint="default"/>
        <w:b/>
        <w:i w:val="0"/>
        <w:sz w:val="24"/>
      </w:rPr>
    </w:lvl>
    <w:lvl w:ilvl="4">
      <w:start w:val="1"/>
      <w:numFmt w:val="decimal"/>
      <w:pStyle w:val="Rubrik5"/>
      <w:lvlText w:val="%1.%2.%3.%4.%5"/>
      <w:lvlJc w:val="left"/>
      <w:pPr>
        <w:tabs>
          <w:tab w:val="num" w:pos="1008"/>
        </w:tabs>
        <w:ind w:left="1008" w:hanging="1008"/>
      </w:pPr>
      <w:rPr>
        <w:rFonts w:ascii="Times New Roman" w:hAnsi="Times New Roman" w:hint="default"/>
        <w:b/>
        <w:i w:val="0"/>
        <w:sz w:val="24"/>
      </w:r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5">
    <w:nsid w:val="3F5143A0"/>
    <w:multiLevelType w:val="hybridMultilevel"/>
    <w:tmpl w:val="0CAEE180"/>
    <w:lvl w:ilvl="0">
      <w:numFmt w:val="bullet"/>
      <w:lvlText w:val="-"/>
      <w:lvlJc w:val="left"/>
      <w:pPr>
        <w:tabs>
          <w:tab w:val="num" w:pos="936"/>
        </w:tabs>
        <w:ind w:left="936" w:hanging="360"/>
      </w:pPr>
      <w:rPr>
        <w:rFonts w:ascii="Times New Roman" w:eastAsia="Times New Roman" w:hAnsi="Times New Roman" w:cs="Times New Roman"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16">
    <w:nsid w:val="404F5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E4B5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FC15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08D0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0B4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98222E7"/>
    <w:multiLevelType w:val="hybridMultilevel"/>
    <w:tmpl w:val="4F62BF9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98C2B69"/>
    <w:multiLevelType w:val="singleLevel"/>
    <w:tmpl w:val="4CB67B76"/>
    <w:lvl w:ilvl="0">
      <w:start w:val="1"/>
      <w:numFmt w:val="bullet"/>
      <w:lvlText w:val=""/>
      <w:lvlJc w:val="left"/>
      <w:pPr>
        <w:tabs>
          <w:tab w:val="num" w:pos="360"/>
        </w:tabs>
        <w:ind w:left="360" w:hanging="360"/>
      </w:pPr>
      <w:rPr>
        <w:rFonts w:ascii="Symbol" w:hAnsi="Symbol" w:hint="default"/>
        <w:sz w:val="28"/>
      </w:rPr>
    </w:lvl>
  </w:abstractNum>
  <w:abstractNum w:abstractNumId="23">
    <w:nsid w:val="5B46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862306"/>
    <w:multiLevelType w:val="hybridMultilevel"/>
    <w:tmpl w:val="85E414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607B2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2D377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ABC728F"/>
    <w:multiLevelType w:val="hybridMultilevel"/>
    <w:tmpl w:val="603A095A"/>
    <w:lvl w:ilvl="0">
      <w:start w:val="1"/>
      <w:numFmt w:val="bullet"/>
      <w:lvlText w:val=""/>
      <w:lvlJc w:val="left"/>
      <w:pPr>
        <w:tabs>
          <w:tab w:val="num" w:pos="2138"/>
        </w:tabs>
        <w:ind w:left="2138" w:hanging="360"/>
      </w:pPr>
      <w:rPr>
        <w:rFonts w:ascii="Symbol" w:hAnsi="Symbol"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28">
    <w:nsid w:val="6C247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1C13FC7"/>
    <w:multiLevelType w:val="hybridMultilevel"/>
    <w:tmpl w:val="0ABE804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73637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5423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684652C"/>
    <w:multiLevelType w:val="hybridMultilevel"/>
    <w:tmpl w:val="24A8AA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786A3E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E0733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1"/>
  </w:num>
  <w:num w:numId="3">
    <w:abstractNumId w:val="22"/>
  </w:num>
  <w:num w:numId="4">
    <w:abstractNumId w:val="1"/>
  </w:num>
  <w:num w:numId="5">
    <w:abstractNumId w:val="25"/>
  </w:num>
  <w:num w:numId="6">
    <w:abstractNumId w:val="34"/>
  </w:num>
  <w:num w:numId="7">
    <w:abstractNumId w:val="30"/>
  </w:num>
  <w:num w:numId="8">
    <w:abstractNumId w:val="11"/>
  </w:num>
  <w:num w:numId="9">
    <w:abstractNumId w:val="13"/>
  </w:num>
  <w:num w:numId="10">
    <w:abstractNumId w:val="23"/>
  </w:num>
  <w:num w:numId="11">
    <w:abstractNumId w:val="8"/>
  </w:num>
  <w:num w:numId="12">
    <w:abstractNumId w:val="19"/>
  </w:num>
  <w:num w:numId="13">
    <w:abstractNumId w:val="0"/>
  </w:num>
  <w:num w:numId="14">
    <w:abstractNumId w:val="2"/>
  </w:num>
  <w:num w:numId="15">
    <w:abstractNumId w:val="5"/>
  </w:num>
  <w:num w:numId="16">
    <w:abstractNumId w:val="28"/>
  </w:num>
  <w:num w:numId="17">
    <w:abstractNumId w:val="3"/>
  </w:num>
  <w:num w:numId="18">
    <w:abstractNumId w:val="10"/>
  </w:num>
  <w:num w:numId="19">
    <w:abstractNumId w:val="20"/>
  </w:num>
  <w:num w:numId="20">
    <w:abstractNumId w:val="16"/>
  </w:num>
  <w:num w:numId="21">
    <w:abstractNumId w:val="17"/>
  </w:num>
  <w:num w:numId="22">
    <w:abstractNumId w:val="18"/>
  </w:num>
  <w:num w:numId="23">
    <w:abstractNumId w:val="33"/>
  </w:num>
  <w:num w:numId="24">
    <w:abstractNumId w:val="26"/>
  </w:num>
  <w:num w:numId="25">
    <w:abstractNumId w:val="32"/>
  </w:num>
  <w:num w:numId="26">
    <w:abstractNumId w:val="21"/>
  </w:num>
  <w:num w:numId="27">
    <w:abstractNumId w:val="29"/>
  </w:num>
  <w:num w:numId="28">
    <w:abstractNumId w:val="12"/>
  </w:num>
  <w:num w:numId="29">
    <w:abstractNumId w:val="27"/>
  </w:num>
  <w:num w:numId="30">
    <w:abstractNumId w:val="7"/>
  </w:num>
  <w:num w:numId="31">
    <w:abstractNumId w:val="24"/>
  </w:num>
  <w:num w:numId="32">
    <w:abstractNumId w:val="15"/>
  </w:num>
  <w:num w:numId="33">
    <w:abstractNumId w:val="4"/>
  </w:num>
  <w:num w:numId="34">
    <w:abstractNumId w:val="9"/>
  </w:num>
  <w:num w:numId="35">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D9B"/>
    <w:rsid w:val="000014CB"/>
    <w:rsid w:val="0001066D"/>
    <w:rsid w:val="00010C70"/>
    <w:rsid w:val="000413CA"/>
    <w:rsid w:val="000428B9"/>
    <w:rsid w:val="00066332"/>
    <w:rsid w:val="000A122B"/>
    <w:rsid w:val="000B7836"/>
    <w:rsid w:val="000D7B50"/>
    <w:rsid w:val="000E44A4"/>
    <w:rsid w:val="00115CC1"/>
    <w:rsid w:val="00125FBF"/>
    <w:rsid w:val="00135D9B"/>
    <w:rsid w:val="00151A8B"/>
    <w:rsid w:val="00172185"/>
    <w:rsid w:val="001759E0"/>
    <w:rsid w:val="00186A3F"/>
    <w:rsid w:val="001A0B11"/>
    <w:rsid w:val="001C12A5"/>
    <w:rsid w:val="00207350"/>
    <w:rsid w:val="002244E9"/>
    <w:rsid w:val="00226AC3"/>
    <w:rsid w:val="00231207"/>
    <w:rsid w:val="0023483C"/>
    <w:rsid w:val="002811EB"/>
    <w:rsid w:val="00290CD6"/>
    <w:rsid w:val="00293764"/>
    <w:rsid w:val="00296327"/>
    <w:rsid w:val="002A6B10"/>
    <w:rsid w:val="002D4B33"/>
    <w:rsid w:val="00301A28"/>
    <w:rsid w:val="00330FF2"/>
    <w:rsid w:val="003866D6"/>
    <w:rsid w:val="0039240D"/>
    <w:rsid w:val="00394354"/>
    <w:rsid w:val="003A4825"/>
    <w:rsid w:val="003A72D0"/>
    <w:rsid w:val="003D02C1"/>
    <w:rsid w:val="003D15D0"/>
    <w:rsid w:val="004213AB"/>
    <w:rsid w:val="00423AD1"/>
    <w:rsid w:val="004447FF"/>
    <w:rsid w:val="00452128"/>
    <w:rsid w:val="00461257"/>
    <w:rsid w:val="00464B97"/>
    <w:rsid w:val="004A537A"/>
    <w:rsid w:val="004A69FF"/>
    <w:rsid w:val="004B4AC7"/>
    <w:rsid w:val="004C41F5"/>
    <w:rsid w:val="004D0254"/>
    <w:rsid w:val="00504104"/>
    <w:rsid w:val="0053034F"/>
    <w:rsid w:val="00573497"/>
    <w:rsid w:val="00581DA5"/>
    <w:rsid w:val="0058219A"/>
    <w:rsid w:val="005B663F"/>
    <w:rsid w:val="005C2C00"/>
    <w:rsid w:val="005D5525"/>
    <w:rsid w:val="005D668C"/>
    <w:rsid w:val="005F69C6"/>
    <w:rsid w:val="006216D2"/>
    <w:rsid w:val="00621CFC"/>
    <w:rsid w:val="00627B6A"/>
    <w:rsid w:val="00641833"/>
    <w:rsid w:val="00654696"/>
    <w:rsid w:val="00674885"/>
    <w:rsid w:val="006979EB"/>
    <w:rsid w:val="006A0AA8"/>
    <w:rsid w:val="006A2C18"/>
    <w:rsid w:val="006A733F"/>
    <w:rsid w:val="006F466B"/>
    <w:rsid w:val="006F4829"/>
    <w:rsid w:val="0072161E"/>
    <w:rsid w:val="00725798"/>
    <w:rsid w:val="00727FD4"/>
    <w:rsid w:val="00741A47"/>
    <w:rsid w:val="00743312"/>
    <w:rsid w:val="00763471"/>
    <w:rsid w:val="0076747E"/>
    <w:rsid w:val="007A182B"/>
    <w:rsid w:val="007A66A3"/>
    <w:rsid w:val="007B01A0"/>
    <w:rsid w:val="007D12DB"/>
    <w:rsid w:val="007D31EB"/>
    <w:rsid w:val="007E6821"/>
    <w:rsid w:val="007F2B6B"/>
    <w:rsid w:val="00811843"/>
    <w:rsid w:val="00842081"/>
    <w:rsid w:val="00844068"/>
    <w:rsid w:val="00861164"/>
    <w:rsid w:val="00897047"/>
    <w:rsid w:val="008B41F1"/>
    <w:rsid w:val="008C679F"/>
    <w:rsid w:val="00906B13"/>
    <w:rsid w:val="009170B8"/>
    <w:rsid w:val="0092119D"/>
    <w:rsid w:val="00925636"/>
    <w:rsid w:val="009755D0"/>
    <w:rsid w:val="00986FEF"/>
    <w:rsid w:val="00997E40"/>
    <w:rsid w:val="009C5EED"/>
    <w:rsid w:val="009E6DB0"/>
    <w:rsid w:val="009F64F9"/>
    <w:rsid w:val="00A01F9D"/>
    <w:rsid w:val="00A1075D"/>
    <w:rsid w:val="00A15338"/>
    <w:rsid w:val="00A23D72"/>
    <w:rsid w:val="00A373BB"/>
    <w:rsid w:val="00A60682"/>
    <w:rsid w:val="00A707E5"/>
    <w:rsid w:val="00AA2D69"/>
    <w:rsid w:val="00AC0630"/>
    <w:rsid w:val="00AD147B"/>
    <w:rsid w:val="00AE4C13"/>
    <w:rsid w:val="00AE732E"/>
    <w:rsid w:val="00B11862"/>
    <w:rsid w:val="00B208BD"/>
    <w:rsid w:val="00B23BFB"/>
    <w:rsid w:val="00B42315"/>
    <w:rsid w:val="00B74EAC"/>
    <w:rsid w:val="00BA7808"/>
    <w:rsid w:val="00BC619D"/>
    <w:rsid w:val="00BE16B0"/>
    <w:rsid w:val="00C01C6A"/>
    <w:rsid w:val="00C32013"/>
    <w:rsid w:val="00C45D5E"/>
    <w:rsid w:val="00C46490"/>
    <w:rsid w:val="00C61555"/>
    <w:rsid w:val="00C811FD"/>
    <w:rsid w:val="00C92D5F"/>
    <w:rsid w:val="00C93C22"/>
    <w:rsid w:val="00CA393B"/>
    <w:rsid w:val="00CA587B"/>
    <w:rsid w:val="00CE21C2"/>
    <w:rsid w:val="00CF2189"/>
    <w:rsid w:val="00CF4BC0"/>
    <w:rsid w:val="00CF531F"/>
    <w:rsid w:val="00D02E74"/>
    <w:rsid w:val="00D213AF"/>
    <w:rsid w:val="00D23B44"/>
    <w:rsid w:val="00D30F7A"/>
    <w:rsid w:val="00D3545E"/>
    <w:rsid w:val="00D426D5"/>
    <w:rsid w:val="00D45801"/>
    <w:rsid w:val="00D8485D"/>
    <w:rsid w:val="00D915E4"/>
    <w:rsid w:val="00DD78A1"/>
    <w:rsid w:val="00DE38FC"/>
    <w:rsid w:val="00DF6B28"/>
    <w:rsid w:val="00E30805"/>
    <w:rsid w:val="00E4561B"/>
    <w:rsid w:val="00E46970"/>
    <w:rsid w:val="00E519B7"/>
    <w:rsid w:val="00E87FEC"/>
    <w:rsid w:val="00EA2891"/>
    <w:rsid w:val="00EB370E"/>
    <w:rsid w:val="00EC5FC7"/>
    <w:rsid w:val="00EC7DB6"/>
    <w:rsid w:val="00EE65F7"/>
    <w:rsid w:val="00EE789E"/>
    <w:rsid w:val="00F13CC4"/>
    <w:rsid w:val="00F20F98"/>
    <w:rsid w:val="00F23FA4"/>
    <w:rsid w:val="00F318A8"/>
    <w:rsid w:val="00F43842"/>
    <w:rsid w:val="00F56FA4"/>
    <w:rsid w:val="00F5771B"/>
    <w:rsid w:val="00F6007F"/>
    <w:rsid w:val="00F74DCD"/>
    <w:rsid w:val="00F74E80"/>
    <w:rsid w:val="00F77B13"/>
    <w:rsid w:val="00F8594F"/>
    <w:rsid w:val="00FC090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Rubrik1">
    <w:name w:val="heading 1"/>
    <w:aliases w:val="Heading 1 Char"/>
    <w:basedOn w:val="Normal"/>
    <w:next w:val="Bread"/>
    <w:link w:val="Rubrik1Char"/>
    <w:qFormat/>
    <w:rsid w:val="00DD78A1"/>
    <w:pPr>
      <w:keepNext/>
      <w:pageBreakBefore/>
      <w:numPr>
        <w:numId w:val="1"/>
      </w:numPr>
      <w:tabs>
        <w:tab w:val="left" w:pos="0"/>
        <w:tab w:val="left" w:pos="2417"/>
      </w:tabs>
      <w:spacing w:before="240" w:after="120"/>
      <w:outlineLvl w:val="0"/>
    </w:pPr>
    <w:rPr>
      <w:b/>
      <w:sz w:val="32"/>
    </w:rPr>
  </w:style>
  <w:style w:type="paragraph" w:styleId="Rubrik2">
    <w:name w:val="heading 2"/>
    <w:basedOn w:val="Normal"/>
    <w:next w:val="Normal"/>
    <w:qFormat/>
    <w:rsid w:val="00293764"/>
    <w:pPr>
      <w:keepNext/>
      <w:numPr>
        <w:ilvl w:val="1"/>
        <w:numId w:val="1"/>
      </w:numPr>
      <w:spacing w:before="240" w:after="60"/>
      <w:outlineLvl w:val="1"/>
    </w:pPr>
    <w:rPr>
      <w:b/>
      <w:sz w:val="24"/>
    </w:rPr>
  </w:style>
  <w:style w:type="paragraph" w:styleId="Rubrik3">
    <w:name w:val="heading 3"/>
    <w:basedOn w:val="Normal"/>
    <w:next w:val="Normal"/>
    <w:qFormat/>
    <w:pPr>
      <w:keepNext/>
      <w:numPr>
        <w:ilvl w:val="2"/>
        <w:numId w:val="1"/>
      </w:numPr>
      <w:spacing w:before="240" w:after="60"/>
      <w:outlineLvl w:val="2"/>
    </w:pPr>
    <w:rPr>
      <w:b/>
      <w:sz w:val="24"/>
    </w:rPr>
  </w:style>
  <w:style w:type="paragraph" w:styleId="Rubrik4">
    <w:name w:val="heading 4"/>
    <w:basedOn w:val="Normal"/>
    <w:next w:val="Normal"/>
    <w:qFormat/>
    <w:pPr>
      <w:keepNext/>
      <w:numPr>
        <w:ilvl w:val="3"/>
        <w:numId w:val="1"/>
      </w:numPr>
      <w:spacing w:before="240" w:after="60"/>
      <w:outlineLvl w:val="3"/>
    </w:pPr>
    <w:rPr>
      <w:b/>
      <w:sz w:val="24"/>
    </w:rPr>
  </w:style>
  <w:style w:type="paragraph" w:styleId="Rubrik5">
    <w:name w:val="heading 5"/>
    <w:basedOn w:val="Normal"/>
    <w:next w:val="Normal"/>
    <w:qFormat/>
    <w:pPr>
      <w:numPr>
        <w:ilvl w:val="4"/>
        <w:numId w:val="1"/>
      </w:numPr>
      <w:spacing w:before="240" w:after="60"/>
      <w:outlineLvl w:val="4"/>
    </w:pPr>
    <w:rPr>
      <w:b/>
      <w:sz w:val="24"/>
    </w:rPr>
  </w:style>
  <w:style w:type="paragraph" w:styleId="Rubrik6">
    <w:name w:val="heading 6"/>
    <w:basedOn w:val="Normal"/>
    <w:next w:val="Normal"/>
    <w:qFormat/>
    <w:pPr>
      <w:numPr>
        <w:ilvl w:val="5"/>
        <w:numId w:val="1"/>
      </w:numPr>
      <w:spacing w:before="240" w:after="60"/>
      <w:outlineLvl w:val="5"/>
    </w:pPr>
    <w:rPr>
      <w:i/>
      <w:sz w:val="22"/>
    </w:rPr>
  </w:style>
  <w:style w:type="paragraph" w:styleId="Rubrik7">
    <w:name w:val="heading 7"/>
    <w:basedOn w:val="Normal"/>
    <w:next w:val="Normal"/>
    <w:qFormat/>
    <w:pPr>
      <w:numPr>
        <w:ilvl w:val="6"/>
        <w:numId w:val="1"/>
      </w:numPr>
      <w:spacing w:before="240" w:after="60"/>
      <w:outlineLvl w:val="6"/>
    </w:pPr>
    <w:rPr>
      <w:rFonts w:ascii="Arial" w:hAnsi="Arial"/>
    </w:rPr>
  </w:style>
  <w:style w:type="paragraph" w:styleId="Rubrik8">
    <w:name w:val="heading 8"/>
    <w:basedOn w:val="Normal"/>
    <w:next w:val="Normal"/>
    <w:qFormat/>
    <w:pPr>
      <w:numPr>
        <w:ilvl w:val="7"/>
        <w:numId w:val="1"/>
      </w:numPr>
      <w:spacing w:before="240" w:after="60"/>
      <w:outlineLvl w:val="7"/>
    </w:pPr>
    <w:rPr>
      <w:rFonts w:ascii="Arial" w:hAnsi="Arial"/>
      <w:i/>
    </w:rPr>
  </w:style>
  <w:style w:type="paragraph" w:styleId="Rubrik9">
    <w:name w:val="heading 9"/>
    <w:basedOn w:val="Normal"/>
    <w:next w:val="Normal"/>
    <w:qFormat/>
    <w:pPr>
      <w:numPr>
        <w:ilvl w:val="8"/>
        <w:numId w:val="1"/>
      </w:numPr>
      <w:spacing w:before="240" w:after="60"/>
      <w:outlineLvl w:val="8"/>
    </w:pPr>
    <w:rPr>
      <w:rFonts w:ascii="Arial" w:hAnsi="Arial"/>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read">
    <w:name w:val="Bread"/>
    <w:basedOn w:val="Normal"/>
    <w:pPr>
      <w:ind w:left="1418"/>
    </w:pPr>
    <w:rPr>
      <w:sz w:val="26"/>
    </w:rPr>
  </w:style>
  <w:style w:type="paragraph" w:styleId="Sidfot">
    <w:name w:val="footer"/>
    <w:basedOn w:val="Normal"/>
    <w:pPr>
      <w:tabs>
        <w:tab w:val="center" w:pos="4819"/>
        <w:tab w:val="right" w:pos="9071"/>
      </w:tabs>
    </w:pPr>
    <w:rPr>
      <w:sz w:val="18"/>
    </w:rPr>
  </w:style>
  <w:style w:type="paragraph" w:styleId="Sidhuvud">
    <w:name w:val="header"/>
    <w:basedOn w:val="Normal"/>
    <w:pPr>
      <w:tabs>
        <w:tab w:val="center" w:pos="4819"/>
        <w:tab w:val="right" w:pos="9071"/>
      </w:tabs>
    </w:pPr>
    <w:rPr>
      <w:sz w:val="18"/>
    </w:rPr>
  </w:style>
  <w:style w:type="paragraph" w:customStyle="1" w:styleId="Normal1">
    <w:name w:val="Normal1"/>
    <w:basedOn w:val="Normal"/>
    <w:rPr>
      <w:sz w:val="18"/>
    </w:rPr>
  </w:style>
  <w:style w:type="character" w:styleId="Sidnummer">
    <w:name w:val="page number"/>
    <w:basedOn w:val="Standardstycketeckensnitt"/>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ind w:left="400"/>
    </w:pPr>
  </w:style>
  <w:style w:type="paragraph" w:styleId="Brdtextmedindrag">
    <w:name w:val="Body Text Indent"/>
    <w:basedOn w:val="Normal"/>
    <w:pPr>
      <w:ind w:left="720"/>
    </w:pPr>
  </w:style>
  <w:style w:type="paragraph" w:styleId="Brdtextmedindrag2">
    <w:name w:val="Body Text Indent 2"/>
    <w:basedOn w:val="Normal"/>
    <w:pPr>
      <w:ind w:left="720"/>
    </w:pPr>
    <w:rPr>
      <w:sz w:val="26"/>
    </w:rPr>
  </w:style>
  <w:style w:type="paragraph" w:styleId="Beskrivning">
    <w:name w:val="caption"/>
    <w:basedOn w:val="Normal"/>
    <w:next w:val="Normal"/>
    <w:qFormat/>
    <w:pPr>
      <w:spacing w:before="120" w:after="120"/>
    </w:pPr>
    <w:rPr>
      <w:b/>
    </w:rPr>
  </w:style>
  <w:style w:type="paragraph" w:styleId="Index1">
    <w:name w:val="index 1"/>
    <w:basedOn w:val="Normal"/>
    <w:next w:val="Normal"/>
    <w:autoRedefine/>
    <w:semiHidden/>
    <w:pPr>
      <w:tabs>
        <w:tab w:val="right" w:leader="dot" w:pos="2512"/>
      </w:tabs>
      <w:ind w:left="180" w:hanging="180"/>
    </w:pPr>
    <w:rPr>
      <w:sz w:val="18"/>
      <w:lang w:eastAsia="en-US"/>
    </w:rPr>
  </w:style>
  <w:style w:type="paragraph" w:styleId="Indexrubrik">
    <w:name w:val="index heading"/>
    <w:basedOn w:val="Normal"/>
    <w:next w:val="Index1"/>
    <w:semiHidden/>
    <w:pPr>
      <w:spacing w:before="240" w:after="120"/>
      <w:jc w:val="center"/>
    </w:pPr>
    <w:rPr>
      <w:b/>
      <w:sz w:val="26"/>
      <w:lang w:eastAsia="en-US"/>
    </w:rPr>
  </w:style>
  <w:style w:type="paragraph" w:customStyle="1" w:styleId="Appendix">
    <w:name w:val="Appendix"/>
    <w:basedOn w:val="Rubrik1"/>
    <w:next w:val="Bread"/>
    <w:pPr>
      <w:keepNext w:val="0"/>
      <w:ind w:left="0" w:firstLine="0"/>
      <w:outlineLvl w:val="9"/>
    </w:pPr>
    <w:rPr>
      <w:lang w:eastAsia="en-US"/>
    </w:rPr>
  </w:style>
  <w:style w:type="paragraph" w:customStyle="1" w:styleId="App1">
    <w:name w:val="App1"/>
    <w:basedOn w:val="Rubrik1"/>
    <w:pPr>
      <w:keepNext w:val="0"/>
      <w:pageBreakBefore w:val="0"/>
      <w:numPr>
        <w:numId w:val="0"/>
      </w:numPr>
      <w:outlineLvl w:val="9"/>
    </w:pPr>
    <w:rPr>
      <w:sz w:val="28"/>
      <w:lang w:eastAsia="en-US"/>
    </w:r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character" w:styleId="Hyperlnk">
    <w:name w:val="Hyperlink"/>
    <w:basedOn w:val="Standardstycketeckensnitt"/>
    <w:rPr>
      <w:color w:val="0000FF"/>
      <w:u w:val="single"/>
    </w:rPr>
  </w:style>
  <w:style w:type="paragraph" w:styleId="Dokumentversikt">
    <w:name w:val="Document Map"/>
    <w:basedOn w:val="Normal"/>
    <w:semiHidden/>
    <w:pPr>
      <w:shd w:val="clear" w:color="auto" w:fill="000080"/>
    </w:pPr>
    <w:rPr>
      <w:rFonts w:ascii="Tahoma" w:hAnsi="Tahoma" w:cs="Tahoma"/>
    </w:rPr>
  </w:style>
  <w:style w:type="character" w:styleId="AnvndHyperlnk">
    <w:name w:val="FollowedHyperlink"/>
    <w:basedOn w:val="Standardstycketeckensnitt"/>
    <w:rPr>
      <w:color w:val="800080"/>
      <w:u w:val="single"/>
    </w:rPr>
  </w:style>
  <w:style w:type="paragraph" w:styleId="Brdtext2">
    <w:name w:val="Body Text 2"/>
    <w:basedOn w:val="Normal"/>
    <w:rsid w:val="00F74E80"/>
    <w:pPr>
      <w:spacing w:after="120" w:line="480" w:lineRule="auto"/>
    </w:pPr>
  </w:style>
  <w:style w:type="paragraph" w:customStyle="1" w:styleId="StyleHeading1Left0cmFirstline0cm">
    <w:name w:val="Style Heading 1 + Left:  0 cm First line:  0 cm"/>
    <w:basedOn w:val="Rubrik1"/>
    <w:next w:val="Bread"/>
    <w:rsid w:val="00293764"/>
    <w:pPr>
      <w:tabs>
        <w:tab w:val="clear" w:pos="0"/>
        <w:tab w:val="clear" w:pos="2417"/>
      </w:tabs>
      <w:ind w:left="0" w:right="-737" w:firstLine="0"/>
    </w:pPr>
    <w:rPr>
      <w:bCs/>
    </w:rPr>
  </w:style>
  <w:style w:type="paragraph" w:customStyle="1" w:styleId="StyleHeading113pt">
    <w:name w:val="Style Heading 1 + 13 pt"/>
    <w:basedOn w:val="Rubrik1"/>
    <w:link w:val="StyleHeading113ptChar"/>
    <w:rsid w:val="00DD78A1"/>
    <w:pPr>
      <w:ind w:left="431"/>
    </w:pPr>
    <w:rPr>
      <w:bCs/>
      <w:sz w:val="26"/>
    </w:rPr>
  </w:style>
  <w:style w:type="character" w:customStyle="1" w:styleId="Rubrik1Char">
    <w:name w:val="Rubrik 1 Char"/>
    <w:aliases w:val="Heading 1 Char Char"/>
    <w:basedOn w:val="Standardstycketeckensnitt"/>
    <w:link w:val="Rubrik1"/>
    <w:rsid w:val="00DD78A1"/>
    <w:rPr>
      <w:b/>
      <w:sz w:val="32"/>
      <w:lang w:val="en-GB" w:eastAsia="sv-SE" w:bidi="ar-SA"/>
    </w:rPr>
  </w:style>
  <w:style w:type="character" w:customStyle="1" w:styleId="StyleHeading113ptChar">
    <w:name w:val="Style Heading 1 + 13 pt Char"/>
    <w:basedOn w:val="Rubrik1Char"/>
    <w:link w:val="StyleHeading113pt"/>
    <w:rsid w:val="00DD78A1"/>
    <w:rPr>
      <w:bCs/>
      <w:sz w:val="26"/>
    </w:rPr>
  </w:style>
  <w:style w:type="table" w:styleId="Tabellrutnt">
    <w:name w:val="Table Grid"/>
    <w:basedOn w:val="Normaltabell"/>
    <w:rsid w:val="00293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1">
    <w:name w:val="plaintext1"/>
    <w:basedOn w:val="Standardstycketeckensnitt"/>
    <w:rsid w:val="00CA587B"/>
    <w:rPr>
      <w:rFonts w:ascii="Verdana" w:hAnsi="Verdana" w:hint="default"/>
      <w:sz w:val="20"/>
      <w:szCs w:val="20"/>
    </w:rPr>
  </w:style>
  <w:style w:type="character" w:customStyle="1" w:styleId="middlebold1">
    <w:name w:val="middlebold1"/>
    <w:basedOn w:val="Standardstycketeckensnitt"/>
    <w:rsid w:val="00CA587B"/>
    <w:rPr>
      <w:rFonts w:ascii="Verdana" w:hAnsi="Verdana" w:hint="default"/>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3588</Words>
  <Characters>22245</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Brf Sandören 2</vt:lpstr>
    </vt:vector>
  </TitlesOfParts>
  <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Sandören 2</dc:title>
  <dc:subject>Lägenhetspärm - Fastighetens Omgivning</dc:subject>
  <dc:creator>Styrelsen</dc:creator>
  <dc:description>1.0</dc:description>
  <cp:lastModifiedBy>Anders</cp:lastModifiedBy>
  <cp:revision>2</cp:revision>
  <cp:lastPrinted>2005-11-27T12:46:00Z</cp:lastPrinted>
  <dcterms:created xsi:type="dcterms:W3CDTF">2012-12-16T21:42:00Z</dcterms:created>
  <dcterms:modified xsi:type="dcterms:W3CDTF">2012-12-16T21:42:00Z</dcterms:modified>
</cp:coreProperties>
</file>